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29F8F">
      <w:pPr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 xml:space="preserve"> </w:t>
      </w:r>
    </w:p>
    <w:p w14:paraId="38C950F6">
      <w:pPr>
        <w:rPr>
          <w:rFonts w:ascii="宋体" w:hAnsi="宋体" w:eastAsia="宋体" w:cs="Times New Roman"/>
          <w:b/>
          <w:sz w:val="44"/>
          <w:szCs w:val="44"/>
        </w:rPr>
      </w:pPr>
      <w:r>
        <w:drawing>
          <wp:inline distT="0" distB="0" distL="0" distR="0">
            <wp:extent cx="5484495" cy="845820"/>
            <wp:effectExtent l="0" t="0" r="1905" b="1143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4876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FB301">
      <w:pPr>
        <w:jc w:val="center"/>
        <w:rPr>
          <w:rFonts w:ascii="宋体" w:hAnsi="宋体" w:eastAsia="宋体" w:cs="Times New Roman"/>
          <w:b/>
          <w:sz w:val="52"/>
          <w:szCs w:val="52"/>
        </w:rPr>
      </w:pPr>
      <w:r>
        <w:rPr>
          <w:rFonts w:hint="eastAsia" w:ascii="宋体" w:hAnsi="宋体" w:eastAsia="宋体" w:cs="Times New Roman"/>
          <w:b/>
          <w:sz w:val="52"/>
          <w:szCs w:val="52"/>
        </w:rPr>
        <w:t>202</w:t>
      </w:r>
      <w:r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sz w:val="52"/>
          <w:szCs w:val="52"/>
        </w:rPr>
        <w:t>年高等</w:t>
      </w:r>
      <w:r>
        <w:rPr>
          <w:rFonts w:hint="eastAsia" w:ascii="宋体" w:hAnsi="宋体" w:eastAsia="宋体" w:cs="Times New Roman"/>
          <w:b/>
          <w:sz w:val="52"/>
          <w:szCs w:val="52"/>
          <w:lang w:val="en-US" w:eastAsia="zh-CN"/>
        </w:rPr>
        <w:t>学历继续</w:t>
      </w:r>
      <w:r>
        <w:rPr>
          <w:rFonts w:hint="eastAsia" w:ascii="宋体" w:hAnsi="宋体" w:eastAsia="宋体" w:cs="Times New Roman"/>
          <w:b/>
          <w:sz w:val="52"/>
          <w:szCs w:val="52"/>
        </w:rPr>
        <w:t>教育</w:t>
      </w:r>
    </w:p>
    <w:p w14:paraId="5A396F82"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52"/>
          <w:szCs w:val="52"/>
        </w:rPr>
        <w:t>校外教学点</w:t>
      </w:r>
    </w:p>
    <w:p w14:paraId="04F2B91D">
      <w:pPr>
        <w:rPr>
          <w:rFonts w:ascii="宋体" w:hAnsi="宋体" w:eastAsia="宋体" w:cs="Times New Roman"/>
          <w:b/>
          <w:sz w:val="44"/>
          <w:szCs w:val="44"/>
        </w:rPr>
      </w:pPr>
    </w:p>
    <w:p w14:paraId="3D6F3ECB">
      <w:pPr>
        <w:rPr>
          <w:rFonts w:ascii="宋体" w:hAnsi="宋体" w:eastAsia="宋体" w:cs="Times New Roman"/>
          <w:b/>
          <w:sz w:val="44"/>
          <w:szCs w:val="44"/>
        </w:rPr>
      </w:pPr>
    </w:p>
    <w:p w14:paraId="6A392BCB">
      <w:pPr>
        <w:jc w:val="center"/>
        <w:rPr>
          <w:rFonts w:ascii="宋体" w:hAnsi="宋体" w:eastAsia="宋体" w:cs="Times New Roman"/>
          <w:b/>
          <w:sz w:val="72"/>
          <w:szCs w:val="72"/>
        </w:rPr>
      </w:pPr>
      <w:r>
        <w:rPr>
          <w:rFonts w:hint="eastAsia" w:ascii="宋体" w:hAnsi="宋体" w:eastAsia="宋体" w:cs="Times New Roman"/>
          <w:b/>
          <w:sz w:val="72"/>
          <w:szCs w:val="72"/>
        </w:rPr>
        <w:t>申</w:t>
      </w:r>
    </w:p>
    <w:p w14:paraId="15246B64">
      <w:pPr>
        <w:jc w:val="center"/>
        <w:rPr>
          <w:rFonts w:ascii="宋体" w:hAnsi="宋体" w:eastAsia="宋体" w:cs="Times New Roman"/>
          <w:b/>
          <w:sz w:val="72"/>
          <w:szCs w:val="72"/>
        </w:rPr>
      </w:pPr>
      <w:r>
        <w:rPr>
          <w:rFonts w:hint="eastAsia" w:ascii="宋体" w:hAnsi="宋体" w:eastAsia="宋体" w:cs="Times New Roman"/>
          <w:b/>
          <w:sz w:val="72"/>
          <w:szCs w:val="72"/>
        </w:rPr>
        <w:t>报</w:t>
      </w:r>
    </w:p>
    <w:p w14:paraId="46D079C7">
      <w:pPr>
        <w:jc w:val="center"/>
        <w:rPr>
          <w:rFonts w:ascii="宋体" w:hAnsi="宋体" w:eastAsia="宋体" w:cs="Times New Roman"/>
          <w:b/>
          <w:sz w:val="72"/>
          <w:szCs w:val="72"/>
        </w:rPr>
      </w:pPr>
      <w:r>
        <w:rPr>
          <w:rFonts w:hint="eastAsia" w:ascii="宋体" w:hAnsi="宋体" w:eastAsia="宋体" w:cs="Times New Roman"/>
          <w:b/>
          <w:sz w:val="72"/>
          <w:szCs w:val="72"/>
        </w:rPr>
        <w:t>材</w:t>
      </w:r>
    </w:p>
    <w:p w14:paraId="62C046B8">
      <w:pPr>
        <w:jc w:val="center"/>
        <w:rPr>
          <w:rFonts w:ascii="宋体" w:hAnsi="宋体" w:eastAsia="宋体" w:cs="Times New Roman"/>
          <w:b/>
          <w:sz w:val="52"/>
          <w:szCs w:val="52"/>
        </w:rPr>
      </w:pPr>
      <w:r>
        <w:rPr>
          <w:rFonts w:hint="eastAsia" w:ascii="宋体" w:hAnsi="宋体" w:eastAsia="宋体" w:cs="Times New Roman"/>
          <w:b/>
          <w:sz w:val="72"/>
          <w:szCs w:val="72"/>
        </w:rPr>
        <w:t>料</w:t>
      </w:r>
    </w:p>
    <w:p w14:paraId="1939EB81">
      <w:pPr>
        <w:rPr>
          <w:rFonts w:ascii="宋体" w:hAnsi="宋体" w:eastAsia="宋体" w:cs="Times New Roman"/>
          <w:b/>
          <w:sz w:val="44"/>
          <w:szCs w:val="44"/>
        </w:rPr>
      </w:pPr>
    </w:p>
    <w:p w14:paraId="4B0773FC">
      <w:pPr>
        <w:rPr>
          <w:rFonts w:ascii="宋体" w:hAnsi="宋体" w:eastAsia="宋体" w:cs="Times New Roman"/>
          <w:b/>
          <w:sz w:val="44"/>
          <w:szCs w:val="44"/>
        </w:rPr>
      </w:pPr>
      <w:bookmarkStart w:id="0" w:name="_GoBack"/>
      <w:bookmarkEnd w:id="0"/>
    </w:p>
    <w:p w14:paraId="3EF354A9">
      <w:pPr>
        <w:rPr>
          <w:rFonts w:ascii="宋体" w:hAnsi="宋体" w:eastAsia="宋体" w:cs="Times New Roman"/>
          <w:b/>
          <w:sz w:val="44"/>
          <w:szCs w:val="44"/>
        </w:rPr>
      </w:pPr>
    </w:p>
    <w:p w14:paraId="1D2BF7D3">
      <w:pPr>
        <w:ind w:firstLine="723" w:firstLineChars="20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申报单位名称（盖章）</w:t>
      </w:r>
      <w:r>
        <w:rPr>
          <w:rFonts w:hint="eastAsia" w:ascii="宋体" w:hAnsi="宋体" w:eastAsia="宋体" w:cs="Times New Roman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z w:val="36"/>
          <w:szCs w:val="36"/>
          <w:u w:val="single"/>
        </w:rPr>
        <w:t xml:space="preserve">                 </w:t>
      </w:r>
    </w:p>
    <w:p w14:paraId="72444B50">
      <w:pPr>
        <w:jc w:val="center"/>
        <w:rPr>
          <w:rFonts w:ascii="宋体" w:hAnsi="宋体" w:eastAsia="宋体" w:cs="Times New Roman"/>
          <w:b/>
          <w:sz w:val="36"/>
          <w:szCs w:val="36"/>
        </w:rPr>
      </w:pPr>
    </w:p>
    <w:p w14:paraId="456C1642"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二○二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sz w:val="36"/>
          <w:szCs w:val="36"/>
        </w:rPr>
        <w:t>年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十</w:t>
      </w:r>
      <w:r>
        <w:rPr>
          <w:rFonts w:hint="eastAsia" w:ascii="宋体" w:hAnsi="宋体" w:eastAsia="宋体" w:cs="Times New Roman"/>
          <w:b/>
          <w:sz w:val="36"/>
          <w:szCs w:val="36"/>
        </w:rPr>
        <w:t>月</w:t>
      </w:r>
    </w:p>
    <w:p w14:paraId="11BC1554">
      <w:pPr>
        <w:rPr>
          <w:rFonts w:ascii="Times New Roman" w:hAnsi="Times New Roman" w:eastAsia="宋体" w:cs="Times New Roman"/>
          <w:szCs w:val="24"/>
        </w:rPr>
      </w:pPr>
    </w:p>
    <w:p w14:paraId="5FEBD010">
      <w:pPr>
        <w:rPr>
          <w:rFonts w:ascii="Times New Roman" w:hAnsi="Times New Roman" w:eastAsia="宋体" w:cs="Times New Roman"/>
          <w:b/>
          <w:sz w:val="44"/>
          <w:szCs w:val="44"/>
        </w:rPr>
      </w:pPr>
    </w:p>
    <w:p w14:paraId="37CEC8C5"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</w:p>
    <w:p w14:paraId="21D5CEB1">
      <w:pPr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目 录</w:t>
      </w:r>
    </w:p>
    <w:p w14:paraId="6A3C3618">
      <w:pPr>
        <w:ind w:left="400" w:leftChars="-38" w:hanging="480" w:hangingChars="150"/>
        <w:rPr>
          <w:rFonts w:ascii="Times New Roman" w:hAnsi="Times New Roman" w:eastAsia="宋体" w:cs="Times New Roman"/>
          <w:sz w:val="32"/>
          <w:szCs w:val="32"/>
        </w:rPr>
      </w:pPr>
    </w:p>
    <w:p w14:paraId="57C22EE1">
      <w:pPr>
        <w:pStyle w:val="10"/>
        <w:numPr>
          <w:ilvl w:val="0"/>
          <w:numId w:val="1"/>
        </w:numPr>
        <w:spacing w:line="400" w:lineRule="exact"/>
        <w:ind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申请设置校外教学点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/>
        </w:rPr>
        <w:t>报告</w:t>
      </w:r>
    </w:p>
    <w:p w14:paraId="20966989">
      <w:pPr>
        <w:pStyle w:val="10"/>
        <w:numPr>
          <w:ilvl w:val="0"/>
          <w:numId w:val="1"/>
        </w:numPr>
        <w:spacing w:line="400" w:lineRule="exact"/>
        <w:ind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设置校外教学点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和开设相应专业的必要性、</w:t>
      </w:r>
      <w:r>
        <w:rPr>
          <w:rFonts w:hint="eastAsia" w:ascii="华文仿宋" w:hAnsi="华文仿宋" w:eastAsia="华文仿宋" w:cs="华文仿宋"/>
          <w:sz w:val="28"/>
          <w:szCs w:val="28"/>
        </w:rPr>
        <w:t>可行性论证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材料</w:t>
      </w:r>
    </w:p>
    <w:p w14:paraId="20F6E821">
      <w:pPr>
        <w:numPr>
          <w:ilvl w:val="0"/>
          <w:numId w:val="1"/>
        </w:numPr>
        <w:spacing w:line="400" w:lineRule="exact"/>
        <w:ind w:left="920" w:leftChars="0" w:hanging="360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高等学历继续教育校外教学点备案表（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见附件1，后附相关材料见通知</w:t>
      </w:r>
      <w:r>
        <w:rPr>
          <w:rFonts w:hint="eastAsia" w:ascii="华文仿宋" w:hAnsi="华文仿宋" w:eastAsia="华文仿宋" w:cs="华文仿宋"/>
          <w:sz w:val="28"/>
          <w:szCs w:val="28"/>
        </w:rPr>
        <w:t>）</w:t>
      </w:r>
    </w:p>
    <w:p w14:paraId="0DE2A299">
      <w:pPr>
        <w:numPr>
          <w:ilvl w:val="0"/>
          <w:numId w:val="1"/>
        </w:numPr>
        <w:spacing w:line="400" w:lineRule="exact"/>
        <w:ind w:left="920" w:leftChars="0" w:hanging="360" w:firstLineChars="0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办学资质情况</w:t>
      </w:r>
      <w:r>
        <w:rPr>
          <w:rFonts w:hint="eastAsia" w:ascii="华文仿宋" w:hAnsi="华文仿宋" w:eastAsia="华文仿宋" w:cs="华文仿宋"/>
          <w:sz w:val="28"/>
          <w:szCs w:val="28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后附相关材料见通知</w:t>
      </w:r>
      <w:r>
        <w:rPr>
          <w:rFonts w:hint="eastAsia" w:ascii="华文仿宋" w:hAnsi="华文仿宋" w:eastAsia="华文仿宋" w:cs="华文仿宋"/>
          <w:sz w:val="28"/>
          <w:szCs w:val="28"/>
        </w:rPr>
        <w:t>）</w:t>
      </w:r>
    </w:p>
    <w:p w14:paraId="4C32420D">
      <w:pPr>
        <w:numPr>
          <w:ilvl w:val="0"/>
          <w:numId w:val="1"/>
        </w:numPr>
        <w:spacing w:line="400" w:lineRule="exact"/>
        <w:ind w:left="920" w:leftChars="0" w:hanging="360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校外教学点管理方案</w:t>
      </w:r>
    </w:p>
    <w:p w14:paraId="0BBBFB58">
      <w:pPr>
        <w:numPr>
          <w:ilvl w:val="0"/>
          <w:numId w:val="1"/>
        </w:numPr>
        <w:spacing w:line="400" w:lineRule="exact"/>
        <w:ind w:left="920" w:leftChars="0" w:hanging="360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校外教学点规章制度</w:t>
      </w:r>
    </w:p>
    <w:p w14:paraId="22807DBE">
      <w:pPr>
        <w:numPr>
          <w:ilvl w:val="0"/>
          <w:numId w:val="1"/>
        </w:numPr>
        <w:spacing w:line="400" w:lineRule="exact"/>
        <w:ind w:left="920" w:leftChars="0" w:hanging="360" w:firstLineChars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校外教学点</w:t>
      </w:r>
      <w:r>
        <w:rPr>
          <w:rFonts w:hint="eastAsia" w:ascii="华文仿宋" w:hAnsi="华文仿宋" w:eastAsia="华文仿宋" w:cs="华文仿宋"/>
          <w:sz w:val="28"/>
          <w:szCs w:val="28"/>
        </w:rPr>
        <w:t>办学风险应急预案</w:t>
      </w:r>
    </w:p>
    <w:p w14:paraId="0C601E75">
      <w:pPr>
        <w:spacing w:line="400" w:lineRule="exact"/>
        <w:ind w:left="839" w:leftChars="266" w:hanging="280" w:hangingChars="100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28"/>
          <w:szCs w:val="28"/>
        </w:rPr>
        <w:t>. 其他佐证材料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</w:rPr>
        <w:t>如承接对口帮扶、行业紧缺人才培养任务审批文件；中职院校开办成人高等教育上级审批文件；民非企院校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或单位</w:t>
      </w:r>
      <w:r>
        <w:rPr>
          <w:rFonts w:hint="eastAsia" w:ascii="华文仿宋" w:hAnsi="华文仿宋" w:eastAsia="华文仿宋" w:cs="华文仿宋"/>
          <w:sz w:val="28"/>
          <w:szCs w:val="28"/>
        </w:rPr>
        <w:t>开办师范类专业上级审批文件等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</w:p>
    <w:p w14:paraId="50F16BE6">
      <w:pPr>
        <w:spacing w:line="40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28"/>
          <w:szCs w:val="28"/>
        </w:rPr>
        <w:t>. 承诺书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见附件2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</w:p>
    <w:p w14:paraId="3F5A777A">
      <w:pPr>
        <w:autoSpaceDN w:val="0"/>
        <w:rPr>
          <w:rFonts w:hint="eastAsia" w:ascii="华文仿宋" w:hAnsi="华文仿宋" w:eastAsia="华文仿宋" w:cs="华文仿宋"/>
          <w:sz w:val="28"/>
          <w:szCs w:val="28"/>
        </w:rPr>
      </w:pPr>
    </w:p>
    <w:p w14:paraId="4A950F0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8366C"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2E7D50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B703">
    <w:pPr>
      <w:pStyle w:val="3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04EDAFF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D5845"/>
    <w:multiLevelType w:val="multilevel"/>
    <w:tmpl w:val="0AED5845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TZjNGQ0N2Q0Yjk0MjU4MzRhYzcxYzUwMmFlNzcifQ=="/>
  </w:docVars>
  <w:rsids>
    <w:rsidRoot w:val="001711F9"/>
    <w:rsid w:val="00130707"/>
    <w:rsid w:val="001711F9"/>
    <w:rsid w:val="00314A5D"/>
    <w:rsid w:val="00477B37"/>
    <w:rsid w:val="00577930"/>
    <w:rsid w:val="0059726A"/>
    <w:rsid w:val="005A2A34"/>
    <w:rsid w:val="006A6329"/>
    <w:rsid w:val="007B1531"/>
    <w:rsid w:val="0086419E"/>
    <w:rsid w:val="008C51A3"/>
    <w:rsid w:val="008F0D38"/>
    <w:rsid w:val="00D53D26"/>
    <w:rsid w:val="00F94353"/>
    <w:rsid w:val="00FD13A1"/>
    <w:rsid w:val="01D152A8"/>
    <w:rsid w:val="03024207"/>
    <w:rsid w:val="0C215DCC"/>
    <w:rsid w:val="10AA6113"/>
    <w:rsid w:val="13427DB4"/>
    <w:rsid w:val="155C72DF"/>
    <w:rsid w:val="16B014D8"/>
    <w:rsid w:val="181A69D4"/>
    <w:rsid w:val="1A8E28AE"/>
    <w:rsid w:val="1E231FA7"/>
    <w:rsid w:val="1E2D00C9"/>
    <w:rsid w:val="1E4525B4"/>
    <w:rsid w:val="2B5F2342"/>
    <w:rsid w:val="2D65049E"/>
    <w:rsid w:val="2DC378EB"/>
    <w:rsid w:val="2FA71273"/>
    <w:rsid w:val="303D3985"/>
    <w:rsid w:val="346F1698"/>
    <w:rsid w:val="3C2611B9"/>
    <w:rsid w:val="404B694C"/>
    <w:rsid w:val="42BC4BDD"/>
    <w:rsid w:val="4EF23478"/>
    <w:rsid w:val="522B768A"/>
    <w:rsid w:val="52B6396A"/>
    <w:rsid w:val="698A701B"/>
    <w:rsid w:val="6EC802E2"/>
    <w:rsid w:val="712E4649"/>
    <w:rsid w:val="779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248</Words>
  <Characters>253</Characters>
  <Lines>1</Lines>
  <Paragraphs>1</Paragraphs>
  <TotalTime>5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2022-11-17T08:26:00Z</dcterms:created>
  <dc:creator>dreamsummit</dc:creator>
  <cp:lastModifiedBy>蝶变</cp:lastModifiedBy>
  <dcterms:modified xsi:type="dcterms:W3CDTF">2025-10-13T06:34:43Z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09D7637ACBBB408483543411A2E82021_13</vt:lpwstr>
  </property>
  <property fmtid="{D5CDD505-2E9C-101B-9397-08002B2CF9AE}" pid="4" name="KSOTemplateDocerSaveRecord">
    <vt:lpwstr>eyJoZGlkIjoiMDYwZmFmMzcwMTViNDljMzc1MTA1N2EwOTVlMTk0ZTAiLCJ1c2VySWQiOiI0NDQzMzc3NTgifQ==</vt:lpwstr>
  </property>
</Properties>
</file>