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2E" w:rsidRDefault="001E3D87">
      <w:pPr>
        <w:pStyle w:val="p0"/>
        <w:spacing w:before="0" w:beforeAutospacing="0" w:after="0" w:afterAutospacing="0" w:line="560" w:lineRule="atLeast"/>
        <w:jc w:val="center"/>
        <w:rPr>
          <w:rStyle w:val="15"/>
          <w:rFonts w:ascii="黑体" w:eastAsia="黑体"/>
          <w:b/>
          <w:bCs/>
          <w:sz w:val="36"/>
          <w:szCs w:val="36"/>
        </w:rPr>
      </w:pPr>
      <w:r>
        <w:rPr>
          <w:rStyle w:val="15"/>
          <w:rFonts w:ascii="黑体" w:eastAsia="黑体" w:hint="eastAsia"/>
          <w:b/>
          <w:bCs/>
          <w:sz w:val="36"/>
          <w:szCs w:val="36"/>
        </w:rPr>
        <w:t>2021</w:t>
      </w:r>
      <w:r w:rsidR="00105B54">
        <w:rPr>
          <w:rStyle w:val="15"/>
          <w:rFonts w:ascii="黑体" w:eastAsia="黑体" w:hint="eastAsia"/>
          <w:b/>
          <w:bCs/>
          <w:sz w:val="36"/>
          <w:szCs w:val="36"/>
        </w:rPr>
        <w:t>年</w:t>
      </w:r>
      <w:r>
        <w:rPr>
          <w:rStyle w:val="15"/>
          <w:rFonts w:ascii="黑体" w:eastAsia="黑体" w:hint="eastAsia"/>
          <w:b/>
          <w:bCs/>
          <w:sz w:val="36"/>
          <w:szCs w:val="36"/>
        </w:rPr>
        <w:t>上半年</w:t>
      </w:r>
      <w:r w:rsidR="00105B54">
        <w:rPr>
          <w:rStyle w:val="15"/>
          <w:rFonts w:ascii="黑体" w:eastAsia="黑体" w:hint="eastAsia"/>
          <w:b/>
          <w:bCs/>
          <w:sz w:val="36"/>
          <w:szCs w:val="36"/>
        </w:rPr>
        <w:t>自学考试毕业申报通知</w:t>
      </w:r>
    </w:p>
    <w:p w:rsidR="00746008" w:rsidRPr="00EE35AF" w:rsidRDefault="00EE35AF" w:rsidP="00746008">
      <w:pPr>
        <w:pStyle w:val="style33"/>
        <w:spacing w:line="380" w:lineRule="exact"/>
        <w:jc w:val="center"/>
        <w:rPr>
          <w:b w:val="0"/>
          <w:bCs w:val="0"/>
          <w:color w:val="0070C0"/>
          <w:sz w:val="21"/>
          <w:szCs w:val="21"/>
        </w:rPr>
      </w:pPr>
      <w:r w:rsidRPr="00EE35AF">
        <w:rPr>
          <w:color w:val="0070C0"/>
          <w:sz w:val="21"/>
          <w:szCs w:val="21"/>
        </w:rPr>
        <w:t>http://www.jxeea.cn/art/2021/5/18/art_26657_3362611.html</w:t>
      </w:r>
    </w:p>
    <w:p w:rsidR="00DA4F2E" w:rsidRDefault="00105B54" w:rsidP="00135F56">
      <w:pPr>
        <w:pStyle w:val="style33"/>
        <w:spacing w:after="0" w:afterAutospacing="0" w:line="400" w:lineRule="exact"/>
        <w:ind w:firstLineChars="200" w:firstLine="396"/>
        <w:rPr>
          <w:b w:val="0"/>
          <w:bCs w:val="0"/>
          <w:color w:val="auto"/>
          <w:sz w:val="21"/>
          <w:szCs w:val="21"/>
        </w:rPr>
      </w:pPr>
      <w:r>
        <w:rPr>
          <w:rFonts w:hint="eastAsia"/>
          <w:b w:val="0"/>
          <w:bCs w:val="0"/>
          <w:color w:val="auto"/>
          <w:spacing w:val="-6"/>
          <w:sz w:val="21"/>
          <w:szCs w:val="21"/>
        </w:rPr>
        <w:t>为做好我校202</w:t>
      </w:r>
      <w:r w:rsidR="001E3D87">
        <w:rPr>
          <w:rFonts w:hint="eastAsia"/>
          <w:b w:val="0"/>
          <w:bCs w:val="0"/>
          <w:color w:val="auto"/>
          <w:spacing w:val="-6"/>
          <w:sz w:val="21"/>
          <w:szCs w:val="21"/>
        </w:rPr>
        <w:t>1年上半年</w:t>
      </w:r>
      <w:r>
        <w:rPr>
          <w:rFonts w:hint="eastAsia"/>
          <w:b w:val="0"/>
          <w:bCs w:val="0"/>
          <w:color w:val="auto"/>
          <w:spacing w:val="-6"/>
          <w:sz w:val="21"/>
          <w:szCs w:val="21"/>
        </w:rPr>
        <w:t>自学考试毕业申报及审查工作</w:t>
      </w:r>
      <w:r>
        <w:rPr>
          <w:rFonts w:hint="eastAsia"/>
          <w:b w:val="0"/>
          <w:bCs w:val="0"/>
          <w:color w:val="auto"/>
          <w:sz w:val="21"/>
          <w:szCs w:val="21"/>
        </w:rPr>
        <w:t xml:space="preserve">，现将我校自考毕业申报相关事宜通知如下： </w:t>
      </w:r>
    </w:p>
    <w:p w:rsidR="00DA4F2E" w:rsidRDefault="00105B54" w:rsidP="00135F56">
      <w:pPr>
        <w:pStyle w:val="style33"/>
        <w:spacing w:after="0" w:afterAutospacing="0" w:line="400" w:lineRule="exact"/>
        <w:ind w:firstLineChars="200" w:firstLine="420"/>
        <w:rPr>
          <w:b w:val="0"/>
          <w:bCs w:val="0"/>
          <w:color w:val="auto"/>
          <w:sz w:val="21"/>
          <w:szCs w:val="21"/>
        </w:rPr>
      </w:pPr>
      <w:r>
        <w:rPr>
          <w:rFonts w:hint="eastAsia"/>
          <w:b w:val="0"/>
          <w:bCs w:val="0"/>
          <w:color w:val="auto"/>
          <w:sz w:val="21"/>
          <w:szCs w:val="21"/>
        </w:rPr>
        <w:t>受疫情影响，我校出入校门需办理严格的审批手续，因此本次申请毕业需在</w:t>
      </w:r>
      <w:r w:rsidR="001E3D87">
        <w:rPr>
          <w:rFonts w:hint="eastAsia"/>
          <w:b w:val="0"/>
          <w:bCs w:val="0"/>
          <w:color w:val="auto"/>
          <w:sz w:val="21"/>
          <w:szCs w:val="21"/>
        </w:rPr>
        <w:t>6</w:t>
      </w:r>
      <w:r>
        <w:rPr>
          <w:rFonts w:hint="eastAsia"/>
          <w:b w:val="0"/>
          <w:bCs w:val="0"/>
          <w:color w:val="auto"/>
          <w:sz w:val="21"/>
          <w:szCs w:val="21"/>
        </w:rPr>
        <w:t>月</w:t>
      </w:r>
      <w:r w:rsidR="00135F56">
        <w:rPr>
          <w:rFonts w:hint="eastAsia"/>
          <w:b w:val="0"/>
          <w:bCs w:val="0"/>
          <w:color w:val="auto"/>
          <w:sz w:val="21"/>
          <w:szCs w:val="21"/>
        </w:rPr>
        <w:t>14</w:t>
      </w:r>
      <w:r>
        <w:rPr>
          <w:rFonts w:hint="eastAsia"/>
          <w:b w:val="0"/>
          <w:bCs w:val="0"/>
          <w:color w:val="auto"/>
          <w:sz w:val="21"/>
          <w:szCs w:val="21"/>
        </w:rPr>
        <w:t>日</w:t>
      </w:r>
      <w:r w:rsidR="00135F56">
        <w:rPr>
          <w:rFonts w:hint="eastAsia"/>
          <w:b w:val="0"/>
          <w:bCs w:val="0"/>
          <w:color w:val="auto"/>
          <w:sz w:val="21"/>
          <w:szCs w:val="21"/>
        </w:rPr>
        <w:t>-18</w:t>
      </w:r>
      <w:r>
        <w:rPr>
          <w:rFonts w:hint="eastAsia"/>
          <w:b w:val="0"/>
          <w:bCs w:val="0"/>
          <w:color w:val="auto"/>
          <w:sz w:val="21"/>
          <w:szCs w:val="21"/>
        </w:rPr>
        <w:t>日向我中心报备具体返校时间及相关信息，并且提前14天开始进行身体状况自我监测，做好个人防护准备，佩戴口罩、不聚集。我们会在</w:t>
      </w:r>
      <w:r w:rsidR="000B3D56">
        <w:rPr>
          <w:rFonts w:hint="eastAsia"/>
          <w:b w:val="0"/>
          <w:bCs w:val="0"/>
          <w:color w:val="auto"/>
          <w:sz w:val="21"/>
          <w:szCs w:val="21"/>
        </w:rPr>
        <w:t>6</w:t>
      </w:r>
      <w:r w:rsidR="00A26743">
        <w:rPr>
          <w:rFonts w:hint="eastAsia"/>
          <w:b w:val="0"/>
          <w:bCs w:val="0"/>
          <w:color w:val="auto"/>
          <w:sz w:val="21"/>
          <w:szCs w:val="21"/>
        </w:rPr>
        <w:t>月</w:t>
      </w:r>
      <w:r w:rsidR="000B3D56">
        <w:rPr>
          <w:rFonts w:hint="eastAsia"/>
          <w:b w:val="0"/>
          <w:bCs w:val="0"/>
          <w:color w:val="auto"/>
          <w:sz w:val="21"/>
          <w:szCs w:val="21"/>
        </w:rPr>
        <w:t>20</w:t>
      </w:r>
      <w:r>
        <w:rPr>
          <w:rFonts w:hint="eastAsia"/>
          <w:b w:val="0"/>
          <w:bCs w:val="0"/>
          <w:color w:val="auto"/>
          <w:sz w:val="21"/>
          <w:szCs w:val="21"/>
        </w:rPr>
        <w:t>日之前为同学们办理好返校审批手续（未通过返校审批的同学会提前告知）。</w:t>
      </w:r>
    </w:p>
    <w:p w:rsidR="00DA4F2E" w:rsidRDefault="00105B54" w:rsidP="00135F56">
      <w:pPr>
        <w:pStyle w:val="style33"/>
        <w:spacing w:before="0" w:beforeAutospacing="0" w:after="0" w:afterAutospacing="0" w:line="400" w:lineRule="exact"/>
        <w:ind w:firstLineChars="196" w:firstLine="413"/>
        <w:rPr>
          <w:color w:val="auto"/>
          <w:sz w:val="21"/>
          <w:szCs w:val="21"/>
        </w:rPr>
      </w:pPr>
      <w:r>
        <w:rPr>
          <w:rFonts w:hint="eastAsia"/>
          <w:color w:val="auto"/>
          <w:sz w:val="21"/>
          <w:szCs w:val="21"/>
        </w:rPr>
        <w:t xml:space="preserve">一、申请返校手续： </w:t>
      </w:r>
    </w:p>
    <w:p w:rsidR="00DA4F2E" w:rsidRDefault="00105B54" w:rsidP="00135F56">
      <w:pPr>
        <w:pStyle w:val="style33"/>
        <w:spacing w:before="0" w:beforeAutospacing="0" w:after="0" w:afterAutospacing="0" w:line="400" w:lineRule="exact"/>
        <w:ind w:firstLineChars="200" w:firstLine="420"/>
        <w:rPr>
          <w:b w:val="0"/>
          <w:bCs w:val="0"/>
          <w:color w:val="auto"/>
          <w:sz w:val="21"/>
          <w:szCs w:val="21"/>
        </w:rPr>
      </w:pPr>
      <w:r>
        <w:rPr>
          <w:rFonts w:hint="eastAsia"/>
          <w:b w:val="0"/>
          <w:bCs w:val="0"/>
          <w:color w:val="auto"/>
          <w:sz w:val="21"/>
          <w:szCs w:val="21"/>
        </w:rPr>
        <w:t>1、</w:t>
      </w:r>
      <w:r w:rsidR="001E3D87">
        <w:rPr>
          <w:rFonts w:hint="eastAsia"/>
          <w:b w:val="0"/>
          <w:bCs w:val="0"/>
          <w:color w:val="auto"/>
          <w:sz w:val="21"/>
          <w:szCs w:val="21"/>
        </w:rPr>
        <w:t>6</w:t>
      </w:r>
      <w:r>
        <w:rPr>
          <w:rFonts w:hint="eastAsia"/>
          <w:b w:val="0"/>
          <w:bCs w:val="0"/>
          <w:color w:val="auto"/>
          <w:sz w:val="21"/>
          <w:szCs w:val="21"/>
        </w:rPr>
        <w:t>月</w:t>
      </w:r>
      <w:r w:rsidR="00EE35AF">
        <w:rPr>
          <w:rFonts w:hint="eastAsia"/>
          <w:b w:val="0"/>
          <w:bCs w:val="0"/>
          <w:color w:val="auto"/>
          <w:sz w:val="21"/>
          <w:szCs w:val="21"/>
        </w:rPr>
        <w:t>14</w:t>
      </w:r>
      <w:r>
        <w:rPr>
          <w:rFonts w:hint="eastAsia"/>
          <w:b w:val="0"/>
          <w:bCs w:val="0"/>
          <w:color w:val="auto"/>
          <w:sz w:val="21"/>
          <w:szCs w:val="21"/>
        </w:rPr>
        <w:t>日</w:t>
      </w:r>
      <w:r w:rsidR="001E3D87">
        <w:rPr>
          <w:rFonts w:hint="eastAsia"/>
          <w:b w:val="0"/>
          <w:bCs w:val="0"/>
          <w:color w:val="auto"/>
          <w:sz w:val="21"/>
          <w:szCs w:val="21"/>
        </w:rPr>
        <w:t>-</w:t>
      </w:r>
      <w:r w:rsidR="00EE35AF">
        <w:rPr>
          <w:rFonts w:hint="eastAsia"/>
          <w:b w:val="0"/>
          <w:bCs w:val="0"/>
          <w:color w:val="auto"/>
          <w:sz w:val="21"/>
          <w:szCs w:val="21"/>
        </w:rPr>
        <w:t>18</w:t>
      </w:r>
      <w:r>
        <w:rPr>
          <w:rFonts w:hint="eastAsia"/>
          <w:b w:val="0"/>
          <w:bCs w:val="0"/>
          <w:color w:val="auto"/>
          <w:sz w:val="21"/>
          <w:szCs w:val="21"/>
        </w:rPr>
        <w:t>日</w:t>
      </w:r>
      <w:r w:rsidR="00746008">
        <w:rPr>
          <w:rFonts w:hint="eastAsia"/>
          <w:b w:val="0"/>
          <w:bCs w:val="0"/>
          <w:color w:val="auto"/>
          <w:sz w:val="21"/>
          <w:szCs w:val="21"/>
        </w:rPr>
        <w:t>期间</w:t>
      </w:r>
      <w:r>
        <w:rPr>
          <w:rFonts w:hint="eastAsia"/>
          <w:b w:val="0"/>
          <w:bCs w:val="0"/>
          <w:color w:val="auto"/>
          <w:sz w:val="21"/>
          <w:szCs w:val="21"/>
        </w:rPr>
        <w:t>扫</w:t>
      </w:r>
      <w:r w:rsidR="00746008">
        <w:rPr>
          <w:rFonts w:hint="eastAsia"/>
          <w:b w:val="0"/>
          <w:bCs w:val="0"/>
          <w:color w:val="auto"/>
          <w:sz w:val="21"/>
          <w:szCs w:val="21"/>
        </w:rPr>
        <w:t>一次</w:t>
      </w:r>
      <w:r>
        <w:rPr>
          <w:rFonts w:hint="eastAsia"/>
          <w:b w:val="0"/>
          <w:bCs w:val="0"/>
          <w:color w:val="auto"/>
          <w:sz w:val="21"/>
          <w:szCs w:val="21"/>
        </w:rPr>
        <w:t>码</w:t>
      </w:r>
      <w:r w:rsidR="00746008">
        <w:rPr>
          <w:rFonts w:hint="eastAsia"/>
          <w:b w:val="0"/>
          <w:bCs w:val="0"/>
          <w:color w:val="auto"/>
          <w:sz w:val="21"/>
          <w:szCs w:val="21"/>
        </w:rPr>
        <w:t>即可</w:t>
      </w:r>
      <w:r>
        <w:rPr>
          <w:rFonts w:hint="eastAsia"/>
          <w:b w:val="0"/>
          <w:bCs w:val="0"/>
          <w:color w:val="auto"/>
          <w:sz w:val="21"/>
          <w:szCs w:val="21"/>
        </w:rPr>
        <w:t xml:space="preserve"> ：</w:t>
      </w:r>
    </w:p>
    <w:p w:rsidR="00DA4F2E" w:rsidRDefault="00135F56" w:rsidP="00135F56">
      <w:pPr>
        <w:widowControl/>
        <w:spacing w:line="400" w:lineRule="exact"/>
        <w:ind w:firstLineChars="1400" w:firstLine="3360"/>
        <w:jc w:val="left"/>
        <w:rPr>
          <w:rFonts w:ascii="宋体" w:hAnsi="宋体" w:cs="宋体"/>
          <w:kern w:val="0"/>
          <w:sz w:val="24"/>
        </w:rPr>
      </w:pPr>
      <w:r>
        <w:rPr>
          <w:rFonts w:ascii="宋体" w:hAnsi="宋体" w:cs="宋体"/>
          <w:noProof/>
          <w:kern w:val="0"/>
          <w:sz w:val="24"/>
        </w:rPr>
        <w:drawing>
          <wp:anchor distT="0" distB="0" distL="114300" distR="114300" simplePos="0" relativeHeight="251658240" behindDoc="0" locked="0" layoutInCell="1" allowOverlap="1">
            <wp:simplePos x="0" y="0"/>
            <wp:positionH relativeFrom="column">
              <wp:posOffset>2470785</wp:posOffset>
            </wp:positionH>
            <wp:positionV relativeFrom="paragraph">
              <wp:posOffset>52070</wp:posOffset>
            </wp:positionV>
            <wp:extent cx="1304925" cy="1371600"/>
            <wp:effectExtent l="19050" t="0" r="9525" b="0"/>
            <wp:wrapNone/>
            <wp:docPr id="1" name="图片 7" descr="C:\Users\lenovo\AppData\Roaming\Tencent\Users\446413635\QQ\WinTemp\RichOle\X3VY{0A{]67MA6(L3YL3{F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AppData\Roaming\Tencent\Users\446413635\QQ\WinTemp\RichOle\X3VY{0A{]67MA6(L3YL3{FU.png"/>
                    <pic:cNvPicPr>
                      <a:picLocks noChangeAspect="1" noChangeArrowheads="1"/>
                    </pic:cNvPicPr>
                  </pic:nvPicPr>
                  <pic:blipFill>
                    <a:blip r:embed="rId8"/>
                    <a:srcRect/>
                    <a:stretch>
                      <a:fillRect/>
                    </a:stretch>
                  </pic:blipFill>
                  <pic:spPr>
                    <a:xfrm>
                      <a:off x="0" y="0"/>
                      <a:ext cx="1304925" cy="1371600"/>
                    </a:xfrm>
                    <a:prstGeom prst="rect">
                      <a:avLst/>
                    </a:prstGeom>
                    <a:noFill/>
                    <a:ln w="9525">
                      <a:noFill/>
                      <a:miter lim="800000"/>
                      <a:headEnd/>
                      <a:tailEnd/>
                    </a:ln>
                  </pic:spPr>
                </pic:pic>
              </a:graphicData>
            </a:graphic>
          </wp:anchor>
        </w:drawing>
      </w:r>
    </w:p>
    <w:p w:rsidR="00DA4F2E" w:rsidRDefault="00DA4F2E" w:rsidP="00135F56">
      <w:pPr>
        <w:widowControl/>
        <w:spacing w:line="400" w:lineRule="exact"/>
        <w:ind w:firstLineChars="1400" w:firstLine="3360"/>
        <w:jc w:val="left"/>
        <w:rPr>
          <w:rFonts w:ascii="宋体" w:hAnsi="宋体" w:cs="宋体"/>
          <w:kern w:val="0"/>
          <w:sz w:val="24"/>
        </w:rPr>
      </w:pPr>
    </w:p>
    <w:p w:rsidR="00135F56" w:rsidRDefault="00135F56" w:rsidP="00135F56">
      <w:pPr>
        <w:widowControl/>
        <w:spacing w:line="400" w:lineRule="exact"/>
        <w:ind w:firstLineChars="1400" w:firstLine="3360"/>
        <w:jc w:val="left"/>
        <w:rPr>
          <w:rFonts w:ascii="宋体" w:hAnsi="宋体" w:cs="宋体"/>
          <w:kern w:val="0"/>
          <w:sz w:val="24"/>
        </w:rPr>
      </w:pPr>
    </w:p>
    <w:p w:rsidR="00135F56" w:rsidRDefault="00135F56" w:rsidP="00135F56">
      <w:pPr>
        <w:widowControl/>
        <w:spacing w:line="400" w:lineRule="exact"/>
        <w:ind w:firstLineChars="1400" w:firstLine="3360"/>
        <w:jc w:val="left"/>
        <w:rPr>
          <w:rFonts w:ascii="宋体" w:hAnsi="宋体" w:cs="宋体"/>
          <w:kern w:val="0"/>
          <w:sz w:val="24"/>
        </w:rPr>
      </w:pPr>
    </w:p>
    <w:p w:rsidR="00135F56" w:rsidRDefault="00135F56" w:rsidP="00135F56">
      <w:pPr>
        <w:widowControl/>
        <w:spacing w:line="400" w:lineRule="exact"/>
        <w:ind w:firstLineChars="1400" w:firstLine="3360"/>
        <w:jc w:val="left"/>
        <w:rPr>
          <w:rFonts w:ascii="宋体" w:hAnsi="宋体" w:cs="宋体"/>
          <w:kern w:val="0"/>
          <w:sz w:val="24"/>
        </w:rPr>
      </w:pPr>
    </w:p>
    <w:p w:rsidR="00135F56" w:rsidRDefault="00135F56" w:rsidP="00135F56">
      <w:pPr>
        <w:widowControl/>
        <w:spacing w:line="400" w:lineRule="exact"/>
        <w:ind w:firstLineChars="1400" w:firstLine="3360"/>
        <w:jc w:val="left"/>
        <w:rPr>
          <w:rFonts w:ascii="宋体" w:hAnsi="宋体" w:cs="宋体"/>
          <w:kern w:val="0"/>
          <w:sz w:val="24"/>
        </w:rPr>
      </w:pPr>
    </w:p>
    <w:p w:rsidR="00DA4F2E" w:rsidRDefault="00105B54" w:rsidP="00135F56">
      <w:pPr>
        <w:pStyle w:val="style33"/>
        <w:spacing w:before="0" w:beforeAutospacing="0" w:after="0" w:afterAutospacing="0" w:line="400" w:lineRule="exact"/>
        <w:ind w:firstLineChars="200" w:firstLine="420"/>
        <w:rPr>
          <w:b w:val="0"/>
          <w:bCs w:val="0"/>
          <w:color w:val="auto"/>
          <w:sz w:val="21"/>
          <w:szCs w:val="21"/>
        </w:rPr>
      </w:pPr>
      <w:r>
        <w:rPr>
          <w:rFonts w:hint="eastAsia"/>
          <w:b w:val="0"/>
          <w:bCs w:val="0"/>
          <w:color w:val="auto"/>
          <w:sz w:val="21"/>
          <w:szCs w:val="21"/>
        </w:rPr>
        <w:t>2、扫码当天将有姓名及查询行程结果的绿色健康码及以下信息QQ群里私发给梁老师（QQ:446413635）</w:t>
      </w:r>
    </w:p>
    <w:tbl>
      <w:tblPr>
        <w:tblpPr w:leftFromText="180" w:rightFromText="180" w:vertAnchor="text" w:horzAnchor="page" w:tblpX="1067" w:tblpY="373"/>
        <w:tblOverlap w:val="never"/>
        <w:tblW w:w="10063" w:type="dxa"/>
        <w:tblLayout w:type="fixed"/>
        <w:tblLook w:val="04A0"/>
      </w:tblPr>
      <w:tblGrid>
        <w:gridCol w:w="426"/>
        <w:gridCol w:w="837"/>
        <w:gridCol w:w="1220"/>
        <w:gridCol w:w="700"/>
        <w:gridCol w:w="760"/>
        <w:gridCol w:w="720"/>
        <w:gridCol w:w="720"/>
        <w:gridCol w:w="860"/>
        <w:gridCol w:w="1040"/>
        <w:gridCol w:w="1520"/>
        <w:gridCol w:w="1260"/>
      </w:tblGrid>
      <w:tr w:rsidR="00DA4F2E">
        <w:trPr>
          <w:trHeight w:val="52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4F2E" w:rsidRDefault="00105B54" w:rsidP="00135F56">
            <w:pPr>
              <w:widowControl/>
              <w:spacing w:line="400" w:lineRule="exact"/>
              <w:rPr>
                <w:rFonts w:ascii="宋体" w:hAnsi="宋体" w:cs="宋体"/>
                <w:color w:val="000000"/>
                <w:kern w:val="0"/>
                <w:sz w:val="20"/>
                <w:szCs w:val="20"/>
              </w:rPr>
            </w:pPr>
            <w:r>
              <w:rPr>
                <w:rFonts w:ascii="宋体" w:hAnsi="宋体" w:cs="宋体" w:hint="eastAsia"/>
                <w:color w:val="000000"/>
                <w:kern w:val="0"/>
                <w:sz w:val="20"/>
                <w:szCs w:val="20"/>
              </w:rPr>
              <w:t>序号</w:t>
            </w:r>
          </w:p>
        </w:tc>
        <w:tc>
          <w:tcPr>
            <w:tcW w:w="837" w:type="dxa"/>
            <w:tcBorders>
              <w:top w:val="single" w:sz="4" w:space="0" w:color="auto"/>
              <w:left w:val="nil"/>
              <w:bottom w:val="single" w:sz="4" w:space="0" w:color="auto"/>
              <w:right w:val="single" w:sz="4" w:space="0" w:color="auto"/>
            </w:tcBorders>
            <w:shd w:val="clear" w:color="auto" w:fill="auto"/>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准考</w:t>
            </w:r>
          </w:p>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证号</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身份证号</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姓名</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申报毕业学校</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科类</w:t>
            </w:r>
          </w:p>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本\专</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专业</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手机</w:t>
            </w:r>
          </w:p>
        </w:tc>
        <w:tc>
          <w:tcPr>
            <w:tcW w:w="1040" w:type="dxa"/>
            <w:tcBorders>
              <w:top w:val="single" w:sz="4" w:space="0" w:color="auto"/>
              <w:left w:val="nil"/>
              <w:bottom w:val="single" w:sz="4" w:space="0" w:color="auto"/>
              <w:right w:val="single" w:sz="4" w:space="0" w:color="auto"/>
            </w:tcBorders>
            <w:shd w:val="clear" w:color="auto" w:fill="auto"/>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是否通过学位英语</w:t>
            </w:r>
          </w:p>
        </w:tc>
        <w:tc>
          <w:tcPr>
            <w:tcW w:w="1520" w:type="dxa"/>
            <w:tcBorders>
              <w:top w:val="single" w:sz="4" w:space="0" w:color="auto"/>
              <w:left w:val="nil"/>
              <w:bottom w:val="single" w:sz="4" w:space="0" w:color="auto"/>
              <w:right w:val="single" w:sz="4" w:space="0" w:color="auto"/>
            </w:tcBorders>
            <w:shd w:val="clear" w:color="auto" w:fill="auto"/>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申请返校时间</w:t>
            </w:r>
            <w:r w:rsidR="005645F3">
              <w:rPr>
                <w:rFonts w:ascii="宋体" w:hAnsi="宋体" w:cs="宋体" w:hint="eastAsia"/>
                <w:color w:val="000000"/>
                <w:spacing w:val="-6"/>
                <w:kern w:val="0"/>
                <w:sz w:val="20"/>
                <w:szCs w:val="20"/>
              </w:rPr>
              <w:t>(6</w:t>
            </w:r>
            <w:r w:rsidRPr="007E43C7">
              <w:rPr>
                <w:rFonts w:ascii="宋体" w:hAnsi="宋体" w:cs="宋体" w:hint="eastAsia"/>
                <w:color w:val="000000"/>
                <w:spacing w:val="-6"/>
                <w:kern w:val="0"/>
                <w:sz w:val="20"/>
                <w:szCs w:val="20"/>
              </w:rPr>
              <w:t>月</w:t>
            </w:r>
            <w:r w:rsidR="005645F3">
              <w:rPr>
                <w:rFonts w:ascii="宋体" w:hAnsi="宋体" w:cs="宋体" w:hint="eastAsia"/>
                <w:color w:val="000000"/>
                <w:spacing w:val="-6"/>
                <w:kern w:val="0"/>
                <w:sz w:val="20"/>
                <w:szCs w:val="20"/>
              </w:rPr>
              <w:t>21-23</w:t>
            </w:r>
            <w:r w:rsidRPr="007E43C7">
              <w:rPr>
                <w:rFonts w:ascii="宋体" w:hAnsi="宋体" w:cs="宋体" w:hint="eastAsia"/>
                <w:color w:val="000000"/>
                <w:spacing w:val="-6"/>
                <w:kern w:val="0"/>
                <w:sz w:val="20"/>
                <w:szCs w:val="20"/>
              </w:rPr>
              <w:t>日)</w:t>
            </w:r>
          </w:p>
        </w:tc>
        <w:tc>
          <w:tcPr>
            <w:tcW w:w="1260" w:type="dxa"/>
            <w:tcBorders>
              <w:top w:val="single" w:sz="4" w:space="0" w:color="auto"/>
              <w:left w:val="nil"/>
              <w:bottom w:val="single" w:sz="4" w:space="0" w:color="auto"/>
              <w:right w:val="single" w:sz="4" w:space="0" w:color="auto"/>
            </w:tcBorders>
            <w:shd w:val="clear" w:color="auto" w:fill="auto"/>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大自考/试点 (不确定可不填)</w:t>
            </w:r>
          </w:p>
        </w:tc>
      </w:tr>
      <w:tr w:rsidR="00DA4F2E">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例</w:t>
            </w:r>
          </w:p>
        </w:tc>
        <w:tc>
          <w:tcPr>
            <w:tcW w:w="837" w:type="dxa"/>
            <w:tcBorders>
              <w:top w:val="nil"/>
              <w:left w:val="nil"/>
              <w:bottom w:val="single" w:sz="4" w:space="0" w:color="auto"/>
              <w:right w:val="single" w:sz="4" w:space="0" w:color="auto"/>
            </w:tcBorders>
            <w:shd w:val="clear" w:color="000000" w:fill="FFFFFF"/>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0157**</w:t>
            </w:r>
          </w:p>
        </w:tc>
        <w:tc>
          <w:tcPr>
            <w:tcW w:w="1220" w:type="dxa"/>
            <w:tcBorders>
              <w:top w:val="nil"/>
              <w:left w:val="nil"/>
              <w:bottom w:val="single" w:sz="4" w:space="0" w:color="auto"/>
              <w:right w:val="single" w:sz="4" w:space="0" w:color="auto"/>
            </w:tcBorders>
            <w:shd w:val="clear" w:color="000000" w:fill="FFFFFF"/>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36010219**</w:t>
            </w:r>
          </w:p>
        </w:tc>
        <w:tc>
          <w:tcPr>
            <w:tcW w:w="700" w:type="dxa"/>
            <w:tcBorders>
              <w:top w:val="nil"/>
              <w:left w:val="nil"/>
              <w:bottom w:val="single" w:sz="4" w:space="0" w:color="auto"/>
              <w:right w:val="single" w:sz="4" w:space="0" w:color="auto"/>
            </w:tcBorders>
            <w:shd w:val="clear" w:color="000000" w:fill="FFFFFF"/>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张三</w:t>
            </w:r>
          </w:p>
        </w:tc>
        <w:tc>
          <w:tcPr>
            <w:tcW w:w="760" w:type="dxa"/>
            <w:tcBorders>
              <w:top w:val="nil"/>
              <w:left w:val="nil"/>
              <w:bottom w:val="single" w:sz="4" w:space="0" w:color="auto"/>
              <w:right w:val="single" w:sz="4" w:space="0" w:color="auto"/>
            </w:tcBorders>
            <w:shd w:val="clear" w:color="000000" w:fill="FFFFFF"/>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江西师大</w:t>
            </w:r>
          </w:p>
        </w:tc>
        <w:tc>
          <w:tcPr>
            <w:tcW w:w="720" w:type="dxa"/>
            <w:tcBorders>
              <w:top w:val="nil"/>
              <w:left w:val="nil"/>
              <w:bottom w:val="single" w:sz="4" w:space="0" w:color="auto"/>
              <w:right w:val="single" w:sz="4" w:space="0" w:color="auto"/>
            </w:tcBorders>
            <w:shd w:val="clear" w:color="000000" w:fill="FFFFFF"/>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本科</w:t>
            </w:r>
          </w:p>
        </w:tc>
        <w:tc>
          <w:tcPr>
            <w:tcW w:w="720" w:type="dxa"/>
            <w:tcBorders>
              <w:top w:val="nil"/>
              <w:left w:val="single" w:sz="4" w:space="0" w:color="auto"/>
              <w:bottom w:val="single" w:sz="4" w:space="0" w:color="auto"/>
              <w:right w:val="single" w:sz="4" w:space="0" w:color="auto"/>
            </w:tcBorders>
            <w:shd w:val="clear" w:color="000000" w:fill="FFFFFF"/>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工商管理</w:t>
            </w:r>
          </w:p>
        </w:tc>
        <w:tc>
          <w:tcPr>
            <w:tcW w:w="860" w:type="dxa"/>
            <w:tcBorders>
              <w:top w:val="nil"/>
              <w:left w:val="nil"/>
              <w:bottom w:val="single" w:sz="4" w:space="0" w:color="auto"/>
              <w:right w:val="single" w:sz="4" w:space="0" w:color="auto"/>
            </w:tcBorders>
            <w:shd w:val="clear" w:color="000000" w:fill="FFFFFF"/>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136***</w:t>
            </w:r>
          </w:p>
        </w:tc>
        <w:tc>
          <w:tcPr>
            <w:tcW w:w="1040" w:type="dxa"/>
            <w:tcBorders>
              <w:top w:val="nil"/>
              <w:left w:val="nil"/>
              <w:bottom w:val="single" w:sz="4" w:space="0" w:color="auto"/>
              <w:right w:val="single" w:sz="4" w:space="0" w:color="auto"/>
            </w:tcBorders>
            <w:shd w:val="clear" w:color="000000" w:fill="FFFFFF"/>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1520" w:type="dxa"/>
            <w:tcBorders>
              <w:top w:val="nil"/>
              <w:left w:val="nil"/>
              <w:bottom w:val="single" w:sz="4" w:space="0" w:color="auto"/>
              <w:right w:val="single" w:sz="4" w:space="0" w:color="auto"/>
            </w:tcBorders>
            <w:shd w:val="clear" w:color="000000" w:fill="FFFFFF"/>
            <w:noWrap/>
            <w:vAlign w:val="center"/>
          </w:tcPr>
          <w:p w:rsidR="00DA4F2E" w:rsidRDefault="005645F3"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6</w:t>
            </w:r>
            <w:r w:rsidR="00105B54">
              <w:rPr>
                <w:rFonts w:ascii="宋体" w:hAnsi="宋体" w:cs="宋体" w:hint="eastAsia"/>
                <w:color w:val="000000"/>
                <w:kern w:val="0"/>
                <w:sz w:val="20"/>
                <w:szCs w:val="20"/>
              </w:rPr>
              <w:t>月</w:t>
            </w:r>
            <w:r>
              <w:rPr>
                <w:rFonts w:ascii="宋体" w:hAnsi="宋体" w:cs="宋体" w:hint="eastAsia"/>
                <w:color w:val="000000"/>
                <w:kern w:val="0"/>
                <w:sz w:val="20"/>
                <w:szCs w:val="20"/>
              </w:rPr>
              <w:t>21</w:t>
            </w:r>
            <w:r w:rsidR="00105B54">
              <w:rPr>
                <w:rFonts w:ascii="宋体" w:hAnsi="宋体" w:cs="宋体" w:hint="eastAsia"/>
                <w:color w:val="000000"/>
                <w:kern w:val="0"/>
                <w:sz w:val="20"/>
                <w:szCs w:val="20"/>
              </w:rPr>
              <w:t>日</w:t>
            </w:r>
          </w:p>
        </w:tc>
        <w:tc>
          <w:tcPr>
            <w:tcW w:w="1260" w:type="dxa"/>
            <w:tcBorders>
              <w:top w:val="nil"/>
              <w:left w:val="nil"/>
              <w:bottom w:val="single" w:sz="4" w:space="0" w:color="auto"/>
              <w:right w:val="single" w:sz="4" w:space="0" w:color="auto"/>
            </w:tcBorders>
            <w:shd w:val="clear" w:color="000000" w:fill="FFFFFF"/>
            <w:noWrap/>
            <w:vAlign w:val="center"/>
          </w:tcPr>
          <w:p w:rsidR="00DA4F2E" w:rsidRDefault="00105B54" w:rsidP="00135F56">
            <w:pPr>
              <w:widowControl/>
              <w:spacing w:line="400" w:lineRule="exact"/>
              <w:jc w:val="center"/>
              <w:rPr>
                <w:rFonts w:ascii="宋体" w:hAnsi="宋体" w:cs="宋体"/>
                <w:color w:val="000000"/>
                <w:kern w:val="0"/>
                <w:sz w:val="20"/>
                <w:szCs w:val="20"/>
              </w:rPr>
            </w:pPr>
            <w:r>
              <w:rPr>
                <w:rFonts w:ascii="宋体" w:hAnsi="宋体" w:cs="宋体" w:hint="eastAsia"/>
                <w:color w:val="000000"/>
                <w:kern w:val="0"/>
                <w:sz w:val="20"/>
                <w:szCs w:val="20"/>
              </w:rPr>
              <w:t>试点</w:t>
            </w:r>
          </w:p>
        </w:tc>
      </w:tr>
    </w:tbl>
    <w:p w:rsidR="00DA4F2E" w:rsidRDefault="00195740" w:rsidP="00135F56">
      <w:pPr>
        <w:pStyle w:val="style33"/>
        <w:spacing w:before="0" w:beforeAutospacing="0" w:after="0" w:afterAutospacing="0" w:line="400" w:lineRule="exact"/>
        <w:rPr>
          <w:b w:val="0"/>
          <w:bCs w:val="0"/>
          <w:color w:val="auto"/>
          <w:sz w:val="21"/>
          <w:szCs w:val="21"/>
        </w:rPr>
      </w:pPr>
      <w:r>
        <w:rPr>
          <w:b w:val="0"/>
          <w:bCs w:val="0"/>
          <w:color w:val="auto"/>
          <w:sz w:val="21"/>
          <w:szCs w:val="21"/>
        </w:rPr>
        <w:t>注：学位英语成绩查询</w:t>
      </w:r>
      <w:r w:rsidRPr="00195740">
        <w:rPr>
          <w:b w:val="0"/>
          <w:bCs w:val="0"/>
          <w:color w:val="auto"/>
          <w:sz w:val="21"/>
          <w:szCs w:val="21"/>
        </w:rPr>
        <w:t>http://jyt.jiangxi.gov.cn/col/col25723/index.html#</w:t>
      </w:r>
    </w:p>
    <w:p w:rsidR="00195740" w:rsidRDefault="00195740" w:rsidP="00135F56">
      <w:pPr>
        <w:pStyle w:val="style33"/>
        <w:spacing w:before="0" w:beforeAutospacing="0" w:after="0" w:afterAutospacing="0" w:line="400" w:lineRule="exact"/>
        <w:ind w:firstLineChars="200" w:firstLine="420"/>
        <w:rPr>
          <w:rFonts w:hint="eastAsia"/>
          <w:b w:val="0"/>
          <w:bCs w:val="0"/>
          <w:color w:val="auto"/>
          <w:sz w:val="21"/>
          <w:szCs w:val="21"/>
        </w:rPr>
      </w:pPr>
    </w:p>
    <w:p w:rsidR="00DA4F2E" w:rsidRDefault="00105B54" w:rsidP="00135F56">
      <w:pPr>
        <w:pStyle w:val="style33"/>
        <w:spacing w:before="0" w:beforeAutospacing="0" w:after="0" w:afterAutospacing="0" w:line="400" w:lineRule="exact"/>
        <w:ind w:firstLineChars="200" w:firstLine="420"/>
        <w:rPr>
          <w:b w:val="0"/>
          <w:bCs w:val="0"/>
          <w:color w:val="auto"/>
          <w:sz w:val="21"/>
          <w:szCs w:val="21"/>
        </w:rPr>
      </w:pPr>
      <w:r>
        <w:rPr>
          <w:rFonts w:hint="eastAsia"/>
          <w:b w:val="0"/>
          <w:bCs w:val="0"/>
          <w:color w:val="auto"/>
          <w:sz w:val="21"/>
          <w:szCs w:val="21"/>
        </w:rPr>
        <w:t>3、如未接到另外通知，可按申请时间正常返校办理申报毕业手续。</w:t>
      </w:r>
    </w:p>
    <w:p w:rsidR="00DA4F2E" w:rsidRDefault="00105B54" w:rsidP="00135F56">
      <w:pPr>
        <w:pStyle w:val="style33"/>
        <w:spacing w:before="0" w:beforeAutospacing="0" w:after="0" w:afterAutospacing="0" w:line="400" w:lineRule="exact"/>
        <w:ind w:firstLineChars="200" w:firstLine="420"/>
        <w:rPr>
          <w:b w:val="0"/>
          <w:bCs w:val="0"/>
          <w:color w:val="auto"/>
          <w:sz w:val="21"/>
          <w:szCs w:val="21"/>
        </w:rPr>
      </w:pPr>
      <w:r>
        <w:rPr>
          <w:rFonts w:hint="eastAsia"/>
          <w:b w:val="0"/>
          <w:bCs w:val="0"/>
          <w:color w:val="auto"/>
          <w:sz w:val="21"/>
          <w:szCs w:val="21"/>
        </w:rPr>
        <w:t>4、如有从中高风险地区返校人员请了解好南昌的疫情防控要求及相关规定，合理安排。</w:t>
      </w:r>
    </w:p>
    <w:p w:rsidR="00DA4F2E" w:rsidRDefault="00105B54" w:rsidP="00135F56">
      <w:pPr>
        <w:pStyle w:val="p18"/>
        <w:spacing w:after="0" w:afterAutospacing="0" w:line="400" w:lineRule="exact"/>
        <w:ind w:firstLineChars="196" w:firstLine="413"/>
        <w:rPr>
          <w:b/>
          <w:bCs/>
          <w:color w:val="FF0000"/>
          <w:sz w:val="21"/>
          <w:szCs w:val="21"/>
        </w:rPr>
      </w:pPr>
      <w:r>
        <w:rPr>
          <w:rFonts w:hint="eastAsia"/>
          <w:b/>
          <w:bCs/>
          <w:sz w:val="21"/>
          <w:szCs w:val="21"/>
        </w:rPr>
        <w:t>二、申报毕业时间：</w:t>
      </w:r>
      <w:r w:rsidR="001E3D87">
        <w:rPr>
          <w:rFonts w:hint="eastAsia"/>
          <w:b/>
          <w:bCs/>
          <w:color w:val="FF0000"/>
          <w:sz w:val="21"/>
          <w:szCs w:val="21"/>
        </w:rPr>
        <w:t>6</w:t>
      </w:r>
      <w:r>
        <w:rPr>
          <w:rFonts w:hint="eastAsia"/>
          <w:b/>
          <w:bCs/>
          <w:color w:val="FF0000"/>
          <w:sz w:val="21"/>
          <w:szCs w:val="21"/>
        </w:rPr>
        <w:t>月</w:t>
      </w:r>
      <w:r w:rsidR="001E3D87">
        <w:rPr>
          <w:rFonts w:hint="eastAsia"/>
          <w:b/>
          <w:bCs/>
          <w:color w:val="FF0000"/>
          <w:sz w:val="21"/>
          <w:szCs w:val="21"/>
        </w:rPr>
        <w:t>21</w:t>
      </w:r>
      <w:r>
        <w:rPr>
          <w:rFonts w:hint="eastAsia"/>
          <w:b/>
          <w:bCs/>
          <w:color w:val="FF0000"/>
          <w:sz w:val="21"/>
          <w:szCs w:val="21"/>
        </w:rPr>
        <w:t>日</w:t>
      </w:r>
      <w:r>
        <w:rPr>
          <w:b/>
          <w:bCs/>
          <w:color w:val="FF0000"/>
          <w:sz w:val="21"/>
          <w:szCs w:val="21"/>
        </w:rPr>
        <w:t>—</w:t>
      </w:r>
      <w:r w:rsidR="001E3D87">
        <w:rPr>
          <w:rFonts w:hint="eastAsia"/>
          <w:b/>
          <w:bCs/>
          <w:color w:val="FF0000"/>
          <w:sz w:val="21"/>
          <w:szCs w:val="21"/>
        </w:rPr>
        <w:t>23</w:t>
      </w:r>
      <w:r>
        <w:rPr>
          <w:rFonts w:hint="eastAsia"/>
          <w:b/>
          <w:bCs/>
          <w:color w:val="FF0000"/>
          <w:sz w:val="21"/>
          <w:szCs w:val="21"/>
        </w:rPr>
        <w:t>日  （上午8:30—11:30  下午2:30—4:00）</w:t>
      </w:r>
    </w:p>
    <w:p w:rsidR="00DA4F2E" w:rsidRDefault="00105B54" w:rsidP="00135F56">
      <w:pPr>
        <w:pStyle w:val="p18"/>
        <w:spacing w:after="0" w:afterAutospacing="0" w:line="400" w:lineRule="exact"/>
        <w:ind w:firstLineChars="196" w:firstLine="413"/>
        <w:rPr>
          <w:bCs/>
          <w:sz w:val="21"/>
          <w:szCs w:val="21"/>
        </w:rPr>
      </w:pPr>
      <w:r>
        <w:rPr>
          <w:rFonts w:hint="eastAsia"/>
          <w:b/>
          <w:bCs/>
          <w:sz w:val="21"/>
          <w:szCs w:val="21"/>
        </w:rPr>
        <w:t>三、申报地址、电话：</w:t>
      </w:r>
      <w:r>
        <w:rPr>
          <w:rFonts w:hint="eastAsia"/>
          <w:bCs/>
          <w:sz w:val="21"/>
          <w:szCs w:val="21"/>
        </w:rPr>
        <w:t>实验楼一楼继续教育中心办公室  0791-83771990</w:t>
      </w:r>
    </w:p>
    <w:p w:rsidR="00DA4F2E" w:rsidRDefault="00105B54" w:rsidP="00135F56">
      <w:pPr>
        <w:pStyle w:val="p18"/>
        <w:spacing w:after="0" w:afterAutospacing="0" w:line="400" w:lineRule="exact"/>
        <w:ind w:firstLineChars="196" w:firstLine="413"/>
        <w:rPr>
          <w:b/>
          <w:bCs/>
          <w:sz w:val="21"/>
          <w:szCs w:val="21"/>
        </w:rPr>
      </w:pPr>
      <w:r>
        <w:rPr>
          <w:rFonts w:hint="eastAsia"/>
          <w:b/>
          <w:bCs/>
          <w:sz w:val="21"/>
          <w:szCs w:val="21"/>
        </w:rPr>
        <w:t>四、申报办法：</w:t>
      </w:r>
    </w:p>
    <w:p w:rsidR="00DF24B3" w:rsidRPr="00DF24B3" w:rsidRDefault="00DF24B3" w:rsidP="00135F56">
      <w:pPr>
        <w:widowControl/>
        <w:shd w:val="clear" w:color="auto" w:fill="FFFFFF"/>
        <w:spacing w:before="280" w:line="400" w:lineRule="exact"/>
        <w:ind w:firstLine="480"/>
        <w:jc w:val="left"/>
        <w:rPr>
          <w:rFonts w:ascii="宋体" w:hAnsi="宋体" w:cs="Arial"/>
          <w:color w:val="000000"/>
          <w:kern w:val="0"/>
          <w:szCs w:val="21"/>
        </w:rPr>
      </w:pPr>
      <w:r>
        <w:rPr>
          <w:rFonts w:ascii="宋体" w:hAnsi="宋体" w:cs="Arial" w:hint="eastAsia"/>
          <w:color w:val="000000"/>
          <w:kern w:val="0"/>
          <w:szCs w:val="21"/>
        </w:rPr>
        <w:t>1.</w:t>
      </w:r>
      <w:r w:rsidR="00A77E13">
        <w:rPr>
          <w:rFonts w:ascii="宋体" w:hAnsi="宋体" w:cs="Arial" w:hint="eastAsia"/>
          <w:color w:val="000000"/>
          <w:kern w:val="0"/>
          <w:szCs w:val="21"/>
        </w:rPr>
        <w:t>申报毕业的考生须按专业考试计划规定完成全部课程考试且成绩合格</w:t>
      </w:r>
      <w:r w:rsidRPr="00DF24B3">
        <w:rPr>
          <w:rFonts w:ascii="宋体" w:hAnsi="宋体" w:cs="Arial" w:hint="eastAsia"/>
          <w:color w:val="000000"/>
          <w:kern w:val="0"/>
          <w:szCs w:val="21"/>
        </w:rPr>
        <w:t>。</w:t>
      </w:r>
    </w:p>
    <w:p w:rsidR="00A77E13" w:rsidRDefault="00DF24B3" w:rsidP="00135F56">
      <w:pPr>
        <w:widowControl/>
        <w:shd w:val="clear" w:color="auto" w:fill="FFFFFF"/>
        <w:spacing w:before="280" w:line="400" w:lineRule="exact"/>
        <w:ind w:firstLine="480"/>
        <w:jc w:val="left"/>
        <w:rPr>
          <w:rFonts w:ascii="宋体" w:hAnsi="宋体" w:cs="Arial"/>
          <w:color w:val="000000"/>
          <w:kern w:val="0"/>
          <w:szCs w:val="21"/>
        </w:rPr>
      </w:pPr>
      <w:r>
        <w:rPr>
          <w:rFonts w:ascii="宋体" w:hAnsi="宋体" w:cs="Arial" w:hint="eastAsia"/>
          <w:color w:val="000000"/>
          <w:kern w:val="0"/>
          <w:szCs w:val="21"/>
        </w:rPr>
        <w:t>2.</w:t>
      </w:r>
      <w:r w:rsidRPr="00DF24B3">
        <w:rPr>
          <w:rFonts w:ascii="宋体" w:hAnsi="宋体" w:cs="Arial" w:hint="eastAsia"/>
          <w:color w:val="000000"/>
          <w:kern w:val="0"/>
          <w:szCs w:val="21"/>
        </w:rPr>
        <w:t>考生可以申报专科或本科毕业。</w:t>
      </w:r>
    </w:p>
    <w:p w:rsidR="00A77E13" w:rsidRDefault="00DF24B3" w:rsidP="00135F56">
      <w:pPr>
        <w:widowControl/>
        <w:shd w:val="clear" w:color="auto" w:fill="FFFFFF"/>
        <w:spacing w:before="280" w:line="400" w:lineRule="exact"/>
        <w:ind w:firstLine="480"/>
        <w:jc w:val="left"/>
        <w:rPr>
          <w:rFonts w:ascii="宋体" w:hAnsi="宋体" w:cs="Arial"/>
          <w:color w:val="000000"/>
          <w:kern w:val="0"/>
          <w:szCs w:val="21"/>
        </w:rPr>
      </w:pPr>
      <w:r>
        <w:rPr>
          <w:rFonts w:ascii="宋体" w:hAnsi="宋体" w:cs="Arial" w:hint="eastAsia"/>
          <w:color w:val="000000"/>
          <w:kern w:val="0"/>
          <w:szCs w:val="21"/>
        </w:rPr>
        <w:lastRenderedPageBreak/>
        <w:t>3.</w:t>
      </w:r>
      <w:r w:rsidRPr="00DF24B3">
        <w:rPr>
          <w:rFonts w:ascii="宋体" w:hAnsi="宋体" w:cs="Arial" w:hint="eastAsia"/>
          <w:color w:val="000000"/>
          <w:kern w:val="0"/>
          <w:szCs w:val="21"/>
        </w:rPr>
        <w:t>确认《江西省高等教育自学考试毕业生登记表》本人的毕业信息是否准确。</w:t>
      </w:r>
    </w:p>
    <w:p w:rsidR="00DF24B3" w:rsidRPr="00DF24B3" w:rsidRDefault="00DF24B3" w:rsidP="00135F56">
      <w:pPr>
        <w:widowControl/>
        <w:shd w:val="clear" w:color="auto" w:fill="FFFFFF"/>
        <w:spacing w:before="280" w:line="400" w:lineRule="exact"/>
        <w:ind w:firstLine="480"/>
        <w:jc w:val="left"/>
        <w:rPr>
          <w:rFonts w:ascii="宋体" w:hAnsi="宋体" w:cs="Arial"/>
          <w:color w:val="000000"/>
          <w:kern w:val="0"/>
          <w:szCs w:val="21"/>
        </w:rPr>
      </w:pPr>
      <w:r>
        <w:rPr>
          <w:rFonts w:ascii="宋体" w:hAnsi="宋体" w:cs="Arial" w:hint="eastAsia"/>
          <w:color w:val="000000"/>
          <w:kern w:val="0"/>
          <w:szCs w:val="21"/>
        </w:rPr>
        <w:t>4.</w:t>
      </w:r>
      <w:r w:rsidRPr="00DF24B3">
        <w:rPr>
          <w:rFonts w:ascii="宋体" w:hAnsi="宋体" w:cs="Arial" w:hint="eastAsia"/>
          <w:color w:val="000000"/>
          <w:kern w:val="0"/>
          <w:szCs w:val="21"/>
        </w:rPr>
        <w:t>考生本人可登录江西省教育考试院网(http://www.jxeea.cn)，在“自学考试—所有自学考试成绩查询”栏目中查询自己是否符合毕业条件。 如果网上查询未能通过但实际上已符合毕业条件的考生，必须提供查询中显示未达到毕业条件的科目合格证、免考证明、转考证明等原件以及三张1寸免冠近期蓝底彩色照片，在申报时间内到江西师范大学继续教育学院（地址：南昌市北京西路437号青山湖校区，联系电话：0791-88506184）现场办理毕业申报手续。</w:t>
      </w:r>
    </w:p>
    <w:p w:rsidR="00B12E5A" w:rsidRPr="00B12E5A" w:rsidRDefault="00DF24B3" w:rsidP="00135F56">
      <w:pPr>
        <w:widowControl/>
        <w:shd w:val="clear" w:color="auto" w:fill="FFFFFF"/>
        <w:spacing w:before="280" w:line="400" w:lineRule="exact"/>
        <w:ind w:firstLine="480"/>
        <w:jc w:val="left"/>
        <w:rPr>
          <w:rFonts w:ascii="宋体" w:hAnsi="宋体" w:cs="Arial"/>
          <w:b/>
          <w:color w:val="FF0000"/>
          <w:kern w:val="0"/>
          <w:szCs w:val="21"/>
        </w:rPr>
      </w:pPr>
      <w:r w:rsidRPr="00B12E5A">
        <w:rPr>
          <w:rFonts w:ascii="宋体" w:hAnsi="宋体" w:cs="Arial" w:hint="eastAsia"/>
          <w:color w:val="000000"/>
          <w:kern w:val="0"/>
          <w:szCs w:val="21"/>
        </w:rPr>
        <w:t>5.</w:t>
      </w:r>
      <w:r w:rsidRPr="00DF24B3">
        <w:rPr>
          <w:rFonts w:ascii="宋体" w:hAnsi="宋体" w:cs="Arial" w:hint="eastAsia"/>
          <w:color w:val="000000"/>
          <w:kern w:val="0"/>
          <w:szCs w:val="21"/>
        </w:rPr>
        <w:t>毕业证</w:t>
      </w:r>
      <w:r w:rsidR="002C7B5D">
        <w:rPr>
          <w:rFonts w:ascii="宋体" w:hAnsi="宋体" w:cs="Arial" w:hint="eastAsia"/>
          <w:color w:val="000000"/>
          <w:kern w:val="0"/>
          <w:szCs w:val="21"/>
        </w:rPr>
        <w:t>照片采用考生二代身份证上的照片，未采集过二代身份证信息的考生需提前</w:t>
      </w:r>
      <w:r w:rsidRPr="00DF24B3">
        <w:rPr>
          <w:rFonts w:ascii="宋体" w:hAnsi="宋体" w:cs="Arial" w:hint="eastAsia"/>
          <w:color w:val="000000"/>
          <w:kern w:val="0"/>
          <w:szCs w:val="21"/>
        </w:rPr>
        <w:t>到</w:t>
      </w:r>
      <w:r w:rsidR="002C7B5D">
        <w:rPr>
          <w:rFonts w:ascii="宋体" w:hAnsi="宋体" w:cs="Arial" w:hint="eastAsia"/>
          <w:color w:val="000000"/>
          <w:kern w:val="0"/>
          <w:szCs w:val="21"/>
        </w:rPr>
        <w:t>我校继续教育中心</w:t>
      </w:r>
      <w:r w:rsidRPr="00DF24B3">
        <w:rPr>
          <w:rFonts w:ascii="宋体" w:hAnsi="宋体" w:cs="Arial" w:hint="eastAsia"/>
          <w:color w:val="000000"/>
          <w:kern w:val="0"/>
          <w:szCs w:val="21"/>
        </w:rPr>
        <w:t>刷新二代身份证。2015年6月起，在我省至少参加过一次4月或10月自学考试（不包括实践环节考核和论文等），或已在报考点采集过身份证信息的考生，可以不用重新采集。</w:t>
      </w:r>
      <w:r w:rsidRPr="002C7B5D">
        <w:rPr>
          <w:rFonts w:ascii="宋体" w:hAnsi="宋体" w:cs="Arial" w:hint="eastAsia"/>
          <w:b/>
          <w:color w:val="FF0000"/>
          <w:kern w:val="0"/>
          <w:szCs w:val="21"/>
        </w:rPr>
        <w:t>截至2021年6月10日</w:t>
      </w:r>
      <w:r w:rsidRPr="00DF24B3">
        <w:rPr>
          <w:rFonts w:ascii="宋体" w:hAnsi="宋体" w:cs="Arial" w:hint="eastAsia"/>
          <w:color w:val="000000"/>
          <w:kern w:val="0"/>
          <w:szCs w:val="21"/>
        </w:rPr>
        <w:t>，未采集二代身份证信息的考生不能申报本次毕业。</w:t>
      </w:r>
      <w:r w:rsidR="00B12E5A" w:rsidRPr="00B12E5A">
        <w:rPr>
          <w:rFonts w:ascii="宋体" w:hAnsi="宋体" w:cs="Arial" w:hint="eastAsia"/>
          <w:b/>
          <w:color w:val="FF0000"/>
          <w:kern w:val="0"/>
          <w:szCs w:val="21"/>
        </w:rPr>
        <w:t>（能在江西教育考试院官网上打印出有照片的准考证就是已刷过二代身份证）</w:t>
      </w:r>
    </w:p>
    <w:p w:rsidR="00DA4F2E" w:rsidRDefault="00105B54" w:rsidP="00135F56">
      <w:pPr>
        <w:pStyle w:val="p18"/>
        <w:spacing w:after="0" w:afterAutospacing="0" w:line="400" w:lineRule="exact"/>
        <w:ind w:firstLineChars="196" w:firstLine="413"/>
        <w:rPr>
          <w:b/>
          <w:bCs/>
          <w:sz w:val="21"/>
          <w:szCs w:val="21"/>
        </w:rPr>
      </w:pPr>
      <w:r>
        <w:rPr>
          <w:rFonts w:hint="eastAsia"/>
          <w:b/>
          <w:bCs/>
          <w:sz w:val="21"/>
          <w:szCs w:val="21"/>
        </w:rPr>
        <w:t>五、毕业申请所需材料</w:t>
      </w:r>
    </w:p>
    <w:p w:rsidR="00DA4F2E" w:rsidRDefault="00105B54" w:rsidP="00135F56">
      <w:pPr>
        <w:pStyle w:val="p18"/>
        <w:spacing w:before="0" w:beforeAutospacing="0" w:after="0" w:afterAutospacing="0" w:line="400" w:lineRule="exact"/>
        <w:ind w:firstLineChars="196" w:firstLine="413"/>
        <w:rPr>
          <w:color w:val="000000" w:themeColor="text1"/>
          <w:sz w:val="21"/>
          <w:szCs w:val="21"/>
        </w:rPr>
      </w:pPr>
      <w:r>
        <w:rPr>
          <w:rFonts w:hint="eastAsia"/>
          <w:b/>
          <w:bCs/>
          <w:sz w:val="21"/>
          <w:szCs w:val="21"/>
        </w:rPr>
        <w:t>（申请</w:t>
      </w:r>
      <w:r>
        <w:rPr>
          <w:rFonts w:hint="eastAsia"/>
          <w:b/>
          <w:bCs/>
          <w:color w:val="FF0000"/>
          <w:sz w:val="21"/>
          <w:szCs w:val="21"/>
        </w:rPr>
        <w:t>本科</w:t>
      </w:r>
      <w:r>
        <w:rPr>
          <w:rFonts w:hint="eastAsia"/>
          <w:b/>
          <w:bCs/>
          <w:sz w:val="21"/>
          <w:szCs w:val="21"/>
        </w:rPr>
        <w:t>需提供以下1.2.3.4.5条共</w:t>
      </w:r>
      <w:r>
        <w:rPr>
          <w:rFonts w:hint="eastAsia"/>
          <w:b/>
          <w:bCs/>
          <w:color w:val="FF0000"/>
          <w:sz w:val="21"/>
          <w:szCs w:val="21"/>
        </w:rPr>
        <w:t>5份材料</w:t>
      </w:r>
      <w:r>
        <w:rPr>
          <w:rFonts w:hint="eastAsia"/>
          <w:b/>
          <w:bCs/>
          <w:sz w:val="21"/>
          <w:szCs w:val="21"/>
        </w:rPr>
        <w:t>，</w:t>
      </w:r>
      <w:r>
        <w:rPr>
          <w:rFonts w:hint="eastAsia"/>
          <w:b/>
          <w:bCs/>
          <w:color w:val="FF0000"/>
          <w:sz w:val="21"/>
          <w:szCs w:val="21"/>
        </w:rPr>
        <w:t>专科</w:t>
      </w:r>
      <w:r>
        <w:rPr>
          <w:rFonts w:hint="eastAsia"/>
          <w:b/>
          <w:bCs/>
          <w:sz w:val="21"/>
          <w:szCs w:val="21"/>
        </w:rPr>
        <w:t>需提供以下1.2.5条共</w:t>
      </w:r>
      <w:r>
        <w:rPr>
          <w:rFonts w:hint="eastAsia"/>
          <w:b/>
          <w:bCs/>
          <w:color w:val="FF0000"/>
          <w:sz w:val="21"/>
          <w:szCs w:val="21"/>
        </w:rPr>
        <w:t>3份材料</w:t>
      </w:r>
      <w:r>
        <w:rPr>
          <w:rFonts w:hint="eastAsia"/>
          <w:b/>
          <w:bCs/>
          <w:sz w:val="21"/>
          <w:szCs w:val="21"/>
        </w:rPr>
        <w:t>）</w:t>
      </w:r>
    </w:p>
    <w:p w:rsidR="00DA4F2E" w:rsidRDefault="00105B54" w:rsidP="00135F56">
      <w:pPr>
        <w:spacing w:line="400" w:lineRule="exact"/>
        <w:rPr>
          <w:rFonts w:ascii="宋体" w:hAnsi="宋体"/>
          <w:szCs w:val="21"/>
        </w:rPr>
      </w:pPr>
      <w:r>
        <w:rPr>
          <w:rFonts w:ascii="宋体" w:hAnsi="宋体" w:hint="eastAsia"/>
          <w:szCs w:val="21"/>
        </w:rPr>
        <w:t xml:space="preserve">    1</w:t>
      </w:r>
      <w:r w:rsidR="00135F56">
        <w:rPr>
          <w:rFonts w:ascii="宋体" w:hAnsi="宋体" w:hint="eastAsia"/>
          <w:szCs w:val="21"/>
        </w:rPr>
        <w:t>．</w:t>
      </w:r>
      <w:r>
        <w:rPr>
          <w:rFonts w:ascii="宋体" w:hAnsi="宋体" w:hint="eastAsia"/>
          <w:szCs w:val="21"/>
        </w:rPr>
        <w:t>有效的身份证原件和复印件各1份；</w:t>
      </w:r>
    </w:p>
    <w:p w:rsidR="00DA4F2E" w:rsidRDefault="00105B54" w:rsidP="00135F56">
      <w:pPr>
        <w:spacing w:line="400" w:lineRule="exact"/>
        <w:rPr>
          <w:rFonts w:ascii="宋体" w:hAnsi="宋体"/>
          <w:szCs w:val="21"/>
        </w:rPr>
      </w:pPr>
      <w:r>
        <w:rPr>
          <w:rFonts w:ascii="宋体" w:hAnsi="宋体" w:hint="eastAsia"/>
          <w:szCs w:val="21"/>
        </w:rPr>
        <w:t xml:space="preserve">    2</w:t>
      </w:r>
      <w:r w:rsidR="00135F56">
        <w:rPr>
          <w:rFonts w:ascii="宋体" w:hAnsi="宋体" w:hint="eastAsia"/>
          <w:szCs w:val="21"/>
        </w:rPr>
        <w:t>．</w:t>
      </w:r>
      <w:r>
        <w:rPr>
          <w:rFonts w:ascii="宋体" w:hAnsi="宋体" w:hint="eastAsia"/>
          <w:szCs w:val="21"/>
        </w:rPr>
        <w:t>准考证原件1份（如果遗失，可到江西教育考试院官网自考报名系统中打印准考证）；</w:t>
      </w:r>
    </w:p>
    <w:p w:rsidR="00DA4F2E" w:rsidRDefault="00105B54" w:rsidP="00135F56">
      <w:pPr>
        <w:spacing w:line="400" w:lineRule="exact"/>
        <w:rPr>
          <w:rFonts w:ascii="宋体" w:hAnsi="宋体"/>
          <w:szCs w:val="21"/>
        </w:rPr>
      </w:pPr>
      <w:r>
        <w:rPr>
          <w:rFonts w:ascii="宋体" w:hAnsi="宋体" w:hint="eastAsia"/>
          <w:szCs w:val="21"/>
        </w:rPr>
        <w:t xml:space="preserve">    3</w:t>
      </w:r>
      <w:r w:rsidR="00135F56">
        <w:rPr>
          <w:rFonts w:ascii="宋体" w:hAnsi="宋体" w:hint="eastAsia"/>
          <w:szCs w:val="21"/>
        </w:rPr>
        <w:t>．</w:t>
      </w:r>
      <w:r>
        <w:rPr>
          <w:rFonts w:ascii="宋体" w:hAnsi="宋体" w:hint="eastAsia"/>
          <w:szCs w:val="21"/>
        </w:rPr>
        <w:t>专科毕业证原件及复印件各1份；</w:t>
      </w:r>
    </w:p>
    <w:p w:rsidR="00DA4F2E" w:rsidRDefault="00105B54" w:rsidP="00135F56">
      <w:pPr>
        <w:spacing w:line="400" w:lineRule="exact"/>
        <w:ind w:firstLineChars="200" w:firstLine="420"/>
        <w:rPr>
          <w:rFonts w:ascii="宋体" w:hAnsi="宋体"/>
          <w:szCs w:val="21"/>
        </w:rPr>
      </w:pPr>
      <w:r>
        <w:rPr>
          <w:rFonts w:ascii="宋体" w:hAnsi="宋体" w:hint="eastAsia"/>
          <w:szCs w:val="21"/>
        </w:rPr>
        <w:t>4</w:t>
      </w:r>
      <w:r w:rsidR="00135F56">
        <w:rPr>
          <w:rFonts w:ascii="宋体" w:hAnsi="宋体" w:hint="eastAsia"/>
          <w:szCs w:val="21"/>
        </w:rPr>
        <w:t>．</w:t>
      </w:r>
      <w:r>
        <w:rPr>
          <w:rFonts w:ascii="宋体" w:hAnsi="宋体" w:hint="eastAsia"/>
          <w:szCs w:val="21"/>
        </w:rPr>
        <w:t>由中国高等教育学生信息网（http://www.chsi.com.cn）出示的“教育部</w:t>
      </w:r>
      <w:r>
        <w:rPr>
          <w:rFonts w:ascii="宋体" w:hAnsi="宋体" w:hint="eastAsia"/>
          <w:b/>
          <w:bCs/>
          <w:color w:val="FF0000"/>
          <w:szCs w:val="21"/>
        </w:rPr>
        <w:t>学历</w:t>
      </w:r>
      <w:r>
        <w:rPr>
          <w:rFonts w:ascii="宋体" w:hAnsi="宋体" w:hint="eastAsia"/>
          <w:szCs w:val="21"/>
        </w:rPr>
        <w:t>证书电子注册备案表” 1张</w:t>
      </w:r>
      <w:r>
        <w:rPr>
          <w:rFonts w:ascii="宋体" w:hAnsi="宋体" w:cs="宋体" w:hint="eastAsia"/>
          <w:szCs w:val="21"/>
        </w:rPr>
        <w:t>（验证有效期至</w:t>
      </w:r>
      <w:r>
        <w:rPr>
          <w:rFonts w:ascii="宋体" w:hAnsi="宋体" w:cs="宋体"/>
          <w:b/>
          <w:bCs/>
          <w:color w:val="FF0000"/>
          <w:szCs w:val="21"/>
        </w:rPr>
        <w:t>20</w:t>
      </w:r>
      <w:r>
        <w:rPr>
          <w:rFonts w:ascii="宋体" w:hAnsi="宋体" w:cs="宋体" w:hint="eastAsia"/>
          <w:b/>
          <w:bCs/>
          <w:color w:val="FF0000"/>
          <w:szCs w:val="21"/>
        </w:rPr>
        <w:t>21</w:t>
      </w:r>
      <w:r>
        <w:rPr>
          <w:rFonts w:ascii="宋体" w:hAnsi="宋体" w:cs="宋体"/>
          <w:b/>
          <w:bCs/>
          <w:color w:val="FF0000"/>
          <w:szCs w:val="21"/>
        </w:rPr>
        <w:t>年</w:t>
      </w:r>
      <w:r w:rsidR="00A77E13">
        <w:rPr>
          <w:rFonts w:ascii="宋体" w:hAnsi="宋体" w:cs="宋体" w:hint="eastAsia"/>
          <w:b/>
          <w:bCs/>
          <w:color w:val="FF0000"/>
          <w:szCs w:val="21"/>
        </w:rPr>
        <w:t>9</w:t>
      </w:r>
      <w:r>
        <w:rPr>
          <w:rFonts w:ascii="宋体" w:hAnsi="宋体" w:cs="宋体"/>
          <w:b/>
          <w:bCs/>
          <w:color w:val="FF0000"/>
          <w:szCs w:val="21"/>
        </w:rPr>
        <w:t>月</w:t>
      </w:r>
      <w:r>
        <w:rPr>
          <w:rFonts w:ascii="宋体" w:hAnsi="宋体" w:cs="宋体" w:hint="eastAsia"/>
          <w:b/>
          <w:bCs/>
          <w:color w:val="FF0000"/>
          <w:szCs w:val="21"/>
        </w:rPr>
        <w:t>30</w:t>
      </w:r>
      <w:r>
        <w:rPr>
          <w:rFonts w:ascii="宋体" w:hAnsi="宋体" w:cs="宋体"/>
          <w:b/>
          <w:bCs/>
          <w:color w:val="FF0000"/>
          <w:szCs w:val="21"/>
        </w:rPr>
        <w:t>日</w:t>
      </w:r>
      <w:r>
        <w:rPr>
          <w:rFonts w:ascii="宋体" w:hAnsi="宋体" w:cs="宋体" w:hint="eastAsia"/>
          <w:szCs w:val="21"/>
        </w:rPr>
        <w:t>）</w:t>
      </w:r>
      <w:r>
        <w:rPr>
          <w:rFonts w:ascii="宋体" w:hAnsi="宋体" w:hint="eastAsia"/>
          <w:szCs w:val="21"/>
        </w:rPr>
        <w:t>或由学历认证机构出示属于国民教育系列的“中国高等教育学历认证报告”。</w:t>
      </w:r>
    </w:p>
    <w:p w:rsidR="00DA4F2E" w:rsidRPr="00370342" w:rsidRDefault="00105B54" w:rsidP="00135F56">
      <w:pPr>
        <w:spacing w:line="400" w:lineRule="exact"/>
        <w:rPr>
          <w:rFonts w:ascii="宋体" w:hAnsi="宋体"/>
          <w:szCs w:val="21"/>
        </w:rPr>
      </w:pPr>
      <w:r>
        <w:rPr>
          <w:rFonts w:ascii="宋体" w:hAnsi="宋体" w:hint="eastAsia"/>
          <w:b/>
          <w:i/>
          <w:color w:val="FF0000"/>
          <w:sz w:val="24"/>
          <w:u w:val="single"/>
        </w:rPr>
        <w:t>关于有效期的特别说明：</w:t>
      </w:r>
      <w:r>
        <w:rPr>
          <w:rFonts w:ascii="宋体" w:hAnsi="宋体" w:hint="eastAsia"/>
          <w:szCs w:val="21"/>
        </w:rPr>
        <w:t>学信网上下载学历证书电子注册备案表（免费打印），表上未标注有效期，但考生本人在网上可以看到，请大家把有效期（如有效期延不到2021年</w:t>
      </w:r>
      <w:r w:rsidR="00A77E13">
        <w:rPr>
          <w:rFonts w:ascii="宋体" w:hAnsi="宋体" w:hint="eastAsia"/>
          <w:szCs w:val="21"/>
        </w:rPr>
        <w:t>9</w:t>
      </w:r>
      <w:r>
        <w:rPr>
          <w:rFonts w:ascii="宋体" w:hAnsi="宋体" w:hint="eastAsia"/>
          <w:szCs w:val="21"/>
        </w:rPr>
        <w:t>月30日后，就写目前显示的最后时间，到期后再主动延至规定时间后）手写在备案表的右下角。</w:t>
      </w:r>
    </w:p>
    <w:p w:rsidR="00DA4F2E" w:rsidRDefault="00105B54" w:rsidP="00135F56">
      <w:pPr>
        <w:spacing w:line="400" w:lineRule="exact"/>
        <w:ind w:firstLineChars="200" w:firstLine="420"/>
        <w:rPr>
          <w:szCs w:val="21"/>
        </w:rPr>
      </w:pPr>
      <w:r>
        <w:rPr>
          <w:rFonts w:hint="eastAsia"/>
          <w:szCs w:val="21"/>
        </w:rPr>
        <w:t>5</w:t>
      </w:r>
      <w:r w:rsidR="00135F56">
        <w:rPr>
          <w:rFonts w:hint="eastAsia"/>
          <w:szCs w:val="21"/>
        </w:rPr>
        <w:t>．</w:t>
      </w:r>
      <w:r>
        <w:rPr>
          <w:rFonts w:hint="eastAsia"/>
          <w:szCs w:val="21"/>
        </w:rPr>
        <w:t>离校清单</w:t>
      </w:r>
      <w:r>
        <w:rPr>
          <w:rFonts w:hint="eastAsia"/>
          <w:szCs w:val="21"/>
        </w:rPr>
        <w:t>1</w:t>
      </w:r>
      <w:r w:rsidR="00163395">
        <w:rPr>
          <w:rFonts w:hint="eastAsia"/>
          <w:szCs w:val="21"/>
        </w:rPr>
        <w:t>份（提前报备者我部门负责代办离校清单</w:t>
      </w:r>
      <w:r>
        <w:rPr>
          <w:rFonts w:hint="eastAsia"/>
          <w:szCs w:val="21"/>
        </w:rPr>
        <w:t>，但如有欠费需补交清）。</w:t>
      </w:r>
    </w:p>
    <w:p w:rsidR="00DA4F2E" w:rsidRDefault="00105B54" w:rsidP="00135F56">
      <w:pPr>
        <w:pStyle w:val="p18"/>
        <w:spacing w:after="0" w:afterAutospacing="0" w:line="400" w:lineRule="exact"/>
        <w:ind w:firstLineChars="196" w:firstLine="413"/>
        <w:rPr>
          <w:b/>
          <w:bCs/>
          <w:sz w:val="21"/>
          <w:szCs w:val="21"/>
        </w:rPr>
      </w:pPr>
      <w:r>
        <w:rPr>
          <w:rFonts w:hint="eastAsia"/>
          <w:b/>
          <w:bCs/>
          <w:sz w:val="21"/>
          <w:szCs w:val="21"/>
        </w:rPr>
        <w:t>六、注意事项</w:t>
      </w:r>
    </w:p>
    <w:p w:rsidR="00DA4F2E" w:rsidRDefault="00135F56" w:rsidP="00135F56">
      <w:pPr>
        <w:pStyle w:val="p18"/>
        <w:spacing w:before="0" w:beforeAutospacing="0" w:after="0" w:afterAutospacing="0" w:line="400" w:lineRule="exact"/>
        <w:ind w:firstLineChars="196" w:firstLine="412"/>
        <w:rPr>
          <w:sz w:val="21"/>
          <w:szCs w:val="21"/>
        </w:rPr>
      </w:pPr>
      <w:r>
        <w:rPr>
          <w:rFonts w:cs="Times New Roman" w:hint="eastAsia"/>
          <w:kern w:val="2"/>
          <w:sz w:val="21"/>
          <w:szCs w:val="21"/>
        </w:rPr>
        <w:t>1.</w:t>
      </w:r>
      <w:r w:rsidR="00105B54" w:rsidRPr="00C91FD9">
        <w:rPr>
          <w:rFonts w:cs="Times New Roman" w:hint="eastAsia"/>
          <w:kern w:val="2"/>
          <w:sz w:val="21"/>
          <w:szCs w:val="21"/>
        </w:rPr>
        <w:t>毕业申报必须由考生</w:t>
      </w:r>
      <w:r w:rsidR="00105B54">
        <w:rPr>
          <w:rFonts w:hint="eastAsia"/>
          <w:b/>
          <w:color w:val="FF0000"/>
          <w:sz w:val="21"/>
          <w:szCs w:val="21"/>
        </w:rPr>
        <w:t>本人到现场办理，不得他人代办</w:t>
      </w:r>
      <w:r w:rsidR="00105B54">
        <w:rPr>
          <w:rFonts w:hint="eastAsia"/>
          <w:sz w:val="21"/>
          <w:szCs w:val="21"/>
        </w:rPr>
        <w:t>。</w:t>
      </w:r>
      <w:r w:rsidR="00BC44A2">
        <w:rPr>
          <w:rFonts w:hint="eastAsia"/>
          <w:sz w:val="21"/>
          <w:szCs w:val="21"/>
        </w:rPr>
        <w:t>“</w:t>
      </w:r>
      <w:r w:rsidR="00A77E13">
        <w:rPr>
          <w:rFonts w:hint="eastAsia"/>
          <w:sz w:val="21"/>
          <w:szCs w:val="21"/>
        </w:rPr>
        <w:t>毕业生登记表</w:t>
      </w:r>
      <w:r w:rsidR="00BC44A2">
        <w:rPr>
          <w:rFonts w:hint="eastAsia"/>
          <w:sz w:val="21"/>
          <w:szCs w:val="21"/>
        </w:rPr>
        <w:t>”</w:t>
      </w:r>
      <w:r w:rsidR="00A77E13">
        <w:rPr>
          <w:rFonts w:hint="eastAsia"/>
          <w:sz w:val="21"/>
          <w:szCs w:val="21"/>
        </w:rPr>
        <w:t>中</w:t>
      </w:r>
      <w:r w:rsidR="00105B54">
        <w:rPr>
          <w:rFonts w:cs="Times New Roman" w:hint="eastAsia"/>
          <w:kern w:val="2"/>
          <w:sz w:val="21"/>
          <w:szCs w:val="21"/>
        </w:rPr>
        <w:t>如信息有误，经工作人员核查相关材料后可以当场修改（不包括姓名和身份证号码更改），信息修正后考生须确认签字。</w:t>
      </w:r>
    </w:p>
    <w:p w:rsidR="00DA4F2E" w:rsidRPr="00135F56" w:rsidRDefault="00135F56" w:rsidP="00135F56">
      <w:pPr>
        <w:pStyle w:val="p18"/>
        <w:spacing w:before="0" w:beforeAutospacing="0" w:after="0" w:afterAutospacing="0" w:line="400" w:lineRule="exact"/>
        <w:ind w:firstLineChars="200" w:firstLine="420"/>
        <w:rPr>
          <w:rFonts w:cs="Times New Roman"/>
          <w:kern w:val="2"/>
          <w:sz w:val="21"/>
          <w:szCs w:val="21"/>
        </w:rPr>
      </w:pPr>
      <w:bookmarkStart w:id="0" w:name="_GoBack"/>
      <w:bookmarkEnd w:id="0"/>
      <w:r>
        <w:rPr>
          <w:rFonts w:cs="Times New Roman" w:hint="eastAsia"/>
          <w:kern w:val="2"/>
          <w:sz w:val="21"/>
          <w:szCs w:val="21"/>
        </w:rPr>
        <w:t>2.</w:t>
      </w:r>
      <w:r w:rsidRPr="00135F56">
        <w:rPr>
          <w:rFonts w:cs="Times New Roman" w:hint="eastAsia"/>
          <w:kern w:val="2"/>
          <w:sz w:val="21"/>
          <w:szCs w:val="21"/>
        </w:rPr>
        <w:t>本次办理毕业的专业名称和代码均启用新的专业名称和代码。</w:t>
      </w:r>
    </w:p>
    <w:p w:rsidR="00135F56" w:rsidRDefault="00135F56" w:rsidP="00135F56">
      <w:pPr>
        <w:pStyle w:val="p18"/>
        <w:spacing w:before="0" w:beforeAutospacing="0" w:after="0" w:afterAutospacing="0" w:line="400" w:lineRule="exact"/>
        <w:rPr>
          <w:rFonts w:ascii="华文彩云" w:eastAsia="华文彩云"/>
          <w:b/>
          <w:color w:val="FF0000"/>
          <w:sz w:val="28"/>
          <w:szCs w:val="28"/>
        </w:rPr>
      </w:pPr>
    </w:p>
    <w:p w:rsidR="00163395" w:rsidRDefault="00105B54" w:rsidP="00135F56">
      <w:pPr>
        <w:pStyle w:val="p18"/>
        <w:spacing w:before="0" w:beforeAutospacing="0" w:after="0" w:afterAutospacing="0" w:line="400" w:lineRule="exact"/>
        <w:rPr>
          <w:rFonts w:ascii="华文彩云" w:eastAsia="华文彩云"/>
          <w:b/>
          <w:color w:val="FF0000"/>
          <w:sz w:val="28"/>
          <w:szCs w:val="28"/>
        </w:rPr>
      </w:pPr>
      <w:r>
        <w:rPr>
          <w:rFonts w:ascii="华文彩云" w:eastAsia="华文彩云" w:hint="eastAsia"/>
          <w:b/>
          <w:color w:val="FF0000"/>
          <w:sz w:val="28"/>
          <w:szCs w:val="28"/>
        </w:rPr>
        <w:t>温馨提示：</w:t>
      </w:r>
    </w:p>
    <w:p w:rsidR="00DA4F2E" w:rsidRDefault="00163395" w:rsidP="00135F56">
      <w:pPr>
        <w:pStyle w:val="p18"/>
        <w:spacing w:before="0" w:beforeAutospacing="0" w:after="0" w:afterAutospacing="0" w:line="400" w:lineRule="exact"/>
        <w:ind w:left="420"/>
        <w:rPr>
          <w:bCs/>
          <w:sz w:val="21"/>
          <w:szCs w:val="21"/>
        </w:rPr>
      </w:pPr>
      <w:r>
        <w:rPr>
          <w:rFonts w:hint="eastAsia"/>
          <w:bCs/>
          <w:sz w:val="21"/>
          <w:szCs w:val="21"/>
        </w:rPr>
        <w:t>1.</w:t>
      </w:r>
      <w:r w:rsidR="00105B54">
        <w:rPr>
          <w:rFonts w:hint="eastAsia"/>
          <w:bCs/>
          <w:sz w:val="21"/>
          <w:szCs w:val="21"/>
        </w:rPr>
        <w:t>部分专业已停考（详见附件），2020年开始不再办理这些专业的毕业证。</w:t>
      </w:r>
    </w:p>
    <w:p w:rsidR="00163395" w:rsidRDefault="00163395" w:rsidP="00135F56">
      <w:pPr>
        <w:pStyle w:val="p18"/>
        <w:spacing w:before="0" w:beforeAutospacing="0" w:after="0" w:afterAutospacing="0" w:line="400" w:lineRule="exact"/>
        <w:ind w:firstLineChars="200" w:firstLine="420"/>
        <w:rPr>
          <w:sz w:val="21"/>
          <w:szCs w:val="21"/>
        </w:rPr>
      </w:pPr>
      <w:r w:rsidRPr="00163395">
        <w:rPr>
          <w:rFonts w:hint="eastAsia"/>
          <w:sz w:val="21"/>
          <w:szCs w:val="21"/>
        </w:rPr>
        <w:t>2.</w:t>
      </w:r>
      <w:r>
        <w:rPr>
          <w:rFonts w:hint="eastAsia"/>
          <w:sz w:val="21"/>
          <w:szCs w:val="21"/>
        </w:rPr>
        <w:t>根据往年情况，</w:t>
      </w:r>
      <w:r w:rsidR="00C91FD9">
        <w:rPr>
          <w:rFonts w:hint="eastAsia"/>
          <w:sz w:val="21"/>
          <w:szCs w:val="21"/>
        </w:rPr>
        <w:t>有很多同学</w:t>
      </w:r>
      <w:r w:rsidR="00135F56">
        <w:rPr>
          <w:rFonts w:hint="eastAsia"/>
          <w:sz w:val="21"/>
          <w:szCs w:val="21"/>
        </w:rPr>
        <w:t>“</w:t>
      </w:r>
      <w:r w:rsidR="00C91FD9">
        <w:rPr>
          <w:rFonts w:hint="eastAsia"/>
          <w:sz w:val="21"/>
          <w:szCs w:val="21"/>
        </w:rPr>
        <w:t>毕业生登记表</w:t>
      </w:r>
      <w:r w:rsidR="00135F56">
        <w:rPr>
          <w:rFonts w:hint="eastAsia"/>
          <w:sz w:val="21"/>
          <w:szCs w:val="21"/>
        </w:rPr>
        <w:t>”</w:t>
      </w:r>
      <w:r w:rsidR="00C91FD9">
        <w:rPr>
          <w:rFonts w:hint="eastAsia"/>
          <w:sz w:val="21"/>
          <w:szCs w:val="21"/>
        </w:rPr>
        <w:t>上</w:t>
      </w:r>
      <w:r>
        <w:rPr>
          <w:rFonts w:hint="eastAsia"/>
          <w:sz w:val="21"/>
          <w:szCs w:val="21"/>
        </w:rPr>
        <w:t>的</w:t>
      </w:r>
      <w:r w:rsidR="006B277B">
        <w:rPr>
          <w:rFonts w:hint="eastAsia"/>
          <w:sz w:val="21"/>
          <w:szCs w:val="21"/>
        </w:rPr>
        <w:t>户籍（城镇、农村）和政治面貌（</w:t>
      </w:r>
      <w:r w:rsidR="00C91FD9">
        <w:rPr>
          <w:rFonts w:hint="eastAsia"/>
          <w:sz w:val="21"/>
          <w:szCs w:val="21"/>
        </w:rPr>
        <w:t>中共</w:t>
      </w:r>
      <w:r w:rsidR="006B277B">
        <w:rPr>
          <w:rFonts w:hint="eastAsia"/>
          <w:sz w:val="21"/>
          <w:szCs w:val="21"/>
        </w:rPr>
        <w:t>党员、团员等）</w:t>
      </w:r>
      <w:r w:rsidR="00C91FD9">
        <w:rPr>
          <w:rFonts w:hint="eastAsia"/>
          <w:sz w:val="21"/>
          <w:szCs w:val="21"/>
        </w:rPr>
        <w:t>信息</w:t>
      </w:r>
      <w:r w:rsidR="006B277B">
        <w:rPr>
          <w:rFonts w:hint="eastAsia"/>
          <w:sz w:val="21"/>
          <w:szCs w:val="21"/>
        </w:rPr>
        <w:t>错误，建议大家带上证明户籍和党团员身份的材料原件及复印件。</w:t>
      </w:r>
    </w:p>
    <w:p w:rsidR="00566E59" w:rsidRPr="00163395" w:rsidRDefault="00566E59" w:rsidP="00135F56">
      <w:pPr>
        <w:pStyle w:val="p18"/>
        <w:spacing w:before="0" w:beforeAutospacing="0" w:after="0" w:afterAutospacing="0" w:line="400" w:lineRule="exact"/>
        <w:ind w:firstLineChars="200" w:firstLine="420"/>
        <w:rPr>
          <w:sz w:val="21"/>
          <w:szCs w:val="21"/>
        </w:rPr>
      </w:pPr>
      <w:r>
        <w:rPr>
          <w:rFonts w:hint="eastAsia"/>
          <w:sz w:val="21"/>
          <w:szCs w:val="21"/>
        </w:rPr>
        <w:t>3.</w:t>
      </w:r>
      <w:r w:rsidR="009D4196">
        <w:rPr>
          <w:rFonts w:hint="eastAsia"/>
          <w:sz w:val="21"/>
          <w:szCs w:val="21"/>
        </w:rPr>
        <w:t>返校</w:t>
      </w:r>
      <w:r w:rsidR="000E333F">
        <w:rPr>
          <w:rFonts w:hint="eastAsia"/>
          <w:sz w:val="21"/>
          <w:szCs w:val="21"/>
        </w:rPr>
        <w:t>期间</w:t>
      </w:r>
      <w:r w:rsidR="009D4196">
        <w:rPr>
          <w:rFonts w:hint="eastAsia"/>
          <w:sz w:val="21"/>
          <w:szCs w:val="21"/>
        </w:rPr>
        <w:t>请从丁香路1号门进出。</w:t>
      </w:r>
    </w:p>
    <w:sectPr w:rsidR="00566E59" w:rsidRPr="00163395" w:rsidSect="00C91FD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8C5" w:rsidRDefault="009428C5" w:rsidP="00746008">
      <w:r>
        <w:separator/>
      </w:r>
    </w:p>
  </w:endnote>
  <w:endnote w:type="continuationSeparator" w:id="1">
    <w:p w:rsidR="009428C5" w:rsidRDefault="009428C5" w:rsidP="00746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彩云">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8C5" w:rsidRDefault="009428C5" w:rsidP="00746008">
      <w:r>
        <w:separator/>
      </w:r>
    </w:p>
  </w:footnote>
  <w:footnote w:type="continuationSeparator" w:id="1">
    <w:p w:rsidR="009428C5" w:rsidRDefault="009428C5" w:rsidP="007460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D36E3"/>
    <w:multiLevelType w:val="hybridMultilevel"/>
    <w:tmpl w:val="9A620946"/>
    <w:lvl w:ilvl="0" w:tplc="884A18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C3B16"/>
    <w:rsid w:val="00014F32"/>
    <w:rsid w:val="00027B97"/>
    <w:rsid w:val="00034C5D"/>
    <w:rsid w:val="00035EA7"/>
    <w:rsid w:val="00072FEE"/>
    <w:rsid w:val="000B24F9"/>
    <w:rsid w:val="000B3D56"/>
    <w:rsid w:val="000E16DB"/>
    <w:rsid w:val="000E333F"/>
    <w:rsid w:val="00105B54"/>
    <w:rsid w:val="00124837"/>
    <w:rsid w:val="001311DC"/>
    <w:rsid w:val="00135F56"/>
    <w:rsid w:val="00155D10"/>
    <w:rsid w:val="0016252D"/>
    <w:rsid w:val="00163395"/>
    <w:rsid w:val="0016580E"/>
    <w:rsid w:val="00194F21"/>
    <w:rsid w:val="00195740"/>
    <w:rsid w:val="001A195D"/>
    <w:rsid w:val="001E3D87"/>
    <w:rsid w:val="001F31A2"/>
    <w:rsid w:val="002052B2"/>
    <w:rsid w:val="00220A36"/>
    <w:rsid w:val="00221A09"/>
    <w:rsid w:val="00254028"/>
    <w:rsid w:val="0028303E"/>
    <w:rsid w:val="0029574A"/>
    <w:rsid w:val="002C190B"/>
    <w:rsid w:val="002C7B5D"/>
    <w:rsid w:val="002D6219"/>
    <w:rsid w:val="00302A43"/>
    <w:rsid w:val="00370342"/>
    <w:rsid w:val="00376530"/>
    <w:rsid w:val="0038555A"/>
    <w:rsid w:val="003E4262"/>
    <w:rsid w:val="003F7AEC"/>
    <w:rsid w:val="00404034"/>
    <w:rsid w:val="00443451"/>
    <w:rsid w:val="0049681C"/>
    <w:rsid w:val="004F0EA2"/>
    <w:rsid w:val="005034E0"/>
    <w:rsid w:val="00516E13"/>
    <w:rsid w:val="00545137"/>
    <w:rsid w:val="00547644"/>
    <w:rsid w:val="005645F3"/>
    <w:rsid w:val="00566E59"/>
    <w:rsid w:val="00594859"/>
    <w:rsid w:val="005D1525"/>
    <w:rsid w:val="005E47BE"/>
    <w:rsid w:val="0061382E"/>
    <w:rsid w:val="006428A3"/>
    <w:rsid w:val="0066695B"/>
    <w:rsid w:val="00667CEE"/>
    <w:rsid w:val="006912A9"/>
    <w:rsid w:val="006B277B"/>
    <w:rsid w:val="006D0488"/>
    <w:rsid w:val="006D188E"/>
    <w:rsid w:val="006D42AF"/>
    <w:rsid w:val="00746008"/>
    <w:rsid w:val="00774D82"/>
    <w:rsid w:val="007C14F4"/>
    <w:rsid w:val="007E43C7"/>
    <w:rsid w:val="00846C91"/>
    <w:rsid w:val="0087496E"/>
    <w:rsid w:val="00877BE1"/>
    <w:rsid w:val="00897B68"/>
    <w:rsid w:val="00904E8F"/>
    <w:rsid w:val="00936C7B"/>
    <w:rsid w:val="009370E6"/>
    <w:rsid w:val="009428C5"/>
    <w:rsid w:val="00970E37"/>
    <w:rsid w:val="009B7264"/>
    <w:rsid w:val="009C21A4"/>
    <w:rsid w:val="009C36DB"/>
    <w:rsid w:val="009D4196"/>
    <w:rsid w:val="009E0564"/>
    <w:rsid w:val="009F541A"/>
    <w:rsid w:val="00A26743"/>
    <w:rsid w:val="00A27E5B"/>
    <w:rsid w:val="00A4147A"/>
    <w:rsid w:val="00A735F2"/>
    <w:rsid w:val="00A77E13"/>
    <w:rsid w:val="00AB3845"/>
    <w:rsid w:val="00B04ACA"/>
    <w:rsid w:val="00B12E5A"/>
    <w:rsid w:val="00B13073"/>
    <w:rsid w:val="00B3138E"/>
    <w:rsid w:val="00B54E26"/>
    <w:rsid w:val="00B734B1"/>
    <w:rsid w:val="00B87507"/>
    <w:rsid w:val="00BB3F07"/>
    <w:rsid w:val="00BB629F"/>
    <w:rsid w:val="00BC44A2"/>
    <w:rsid w:val="00BE771C"/>
    <w:rsid w:val="00BF384F"/>
    <w:rsid w:val="00C54CCE"/>
    <w:rsid w:val="00C905D2"/>
    <w:rsid w:val="00C91FD9"/>
    <w:rsid w:val="00CA6CE6"/>
    <w:rsid w:val="00CC3B16"/>
    <w:rsid w:val="00CD43B1"/>
    <w:rsid w:val="00CD548B"/>
    <w:rsid w:val="00CE2AF9"/>
    <w:rsid w:val="00CE3D52"/>
    <w:rsid w:val="00D059D1"/>
    <w:rsid w:val="00D178B2"/>
    <w:rsid w:val="00D4300B"/>
    <w:rsid w:val="00D90B0C"/>
    <w:rsid w:val="00DA4F2E"/>
    <w:rsid w:val="00DB3E85"/>
    <w:rsid w:val="00DD11AA"/>
    <w:rsid w:val="00DE18EF"/>
    <w:rsid w:val="00DF24B3"/>
    <w:rsid w:val="00DF7D2A"/>
    <w:rsid w:val="00E02CB6"/>
    <w:rsid w:val="00E02FC8"/>
    <w:rsid w:val="00E57D40"/>
    <w:rsid w:val="00E6206E"/>
    <w:rsid w:val="00E8645B"/>
    <w:rsid w:val="00E95147"/>
    <w:rsid w:val="00EE35AF"/>
    <w:rsid w:val="00F04E0A"/>
    <w:rsid w:val="00F12D52"/>
    <w:rsid w:val="00F16F2F"/>
    <w:rsid w:val="00F42F56"/>
    <w:rsid w:val="00F661E2"/>
    <w:rsid w:val="00F77C80"/>
    <w:rsid w:val="00FA2AEC"/>
    <w:rsid w:val="05E965C7"/>
    <w:rsid w:val="08131CED"/>
    <w:rsid w:val="09B84FFD"/>
    <w:rsid w:val="0C7C1CD8"/>
    <w:rsid w:val="0D6820FE"/>
    <w:rsid w:val="0E285F04"/>
    <w:rsid w:val="107041CF"/>
    <w:rsid w:val="119F72D5"/>
    <w:rsid w:val="11E90776"/>
    <w:rsid w:val="13D17878"/>
    <w:rsid w:val="146C339C"/>
    <w:rsid w:val="153A01AC"/>
    <w:rsid w:val="1B653299"/>
    <w:rsid w:val="1BEB4AE7"/>
    <w:rsid w:val="1D270D13"/>
    <w:rsid w:val="1D8D20B8"/>
    <w:rsid w:val="259E3F24"/>
    <w:rsid w:val="265171F4"/>
    <w:rsid w:val="26786595"/>
    <w:rsid w:val="27835448"/>
    <w:rsid w:val="2F380818"/>
    <w:rsid w:val="32A66BE5"/>
    <w:rsid w:val="34D003DE"/>
    <w:rsid w:val="392F1C05"/>
    <w:rsid w:val="3A9C608C"/>
    <w:rsid w:val="3BFD6C20"/>
    <w:rsid w:val="44166561"/>
    <w:rsid w:val="4B273F4F"/>
    <w:rsid w:val="4CD26B6E"/>
    <w:rsid w:val="51C44D59"/>
    <w:rsid w:val="52675157"/>
    <w:rsid w:val="53F03E72"/>
    <w:rsid w:val="56FE6633"/>
    <w:rsid w:val="57CC453F"/>
    <w:rsid w:val="5EDA5683"/>
    <w:rsid w:val="60445814"/>
    <w:rsid w:val="65B77BB0"/>
    <w:rsid w:val="66CB1A1D"/>
    <w:rsid w:val="6F1658B1"/>
    <w:rsid w:val="70402D7A"/>
    <w:rsid w:val="7BEB7235"/>
    <w:rsid w:val="7C4650B7"/>
    <w:rsid w:val="7DEC561B"/>
    <w:rsid w:val="7E0B3F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A4F2E"/>
    <w:rPr>
      <w:sz w:val="18"/>
      <w:szCs w:val="18"/>
    </w:rPr>
  </w:style>
  <w:style w:type="paragraph" w:styleId="a4">
    <w:name w:val="footer"/>
    <w:basedOn w:val="a"/>
    <w:link w:val="Char0"/>
    <w:uiPriority w:val="99"/>
    <w:unhideWhenUsed/>
    <w:qFormat/>
    <w:rsid w:val="00DA4F2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A4F2E"/>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A4F2E"/>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DA4F2E"/>
    <w:rPr>
      <w:b/>
      <w:bCs/>
      <w:sz w:val="24"/>
      <w:szCs w:val="24"/>
    </w:rPr>
  </w:style>
  <w:style w:type="character" w:styleId="a8">
    <w:name w:val="FollowedHyperlink"/>
    <w:basedOn w:val="a0"/>
    <w:uiPriority w:val="99"/>
    <w:semiHidden/>
    <w:unhideWhenUsed/>
    <w:qFormat/>
    <w:rsid w:val="00DA4F2E"/>
    <w:rPr>
      <w:color w:val="800080"/>
      <w:u w:val="none"/>
    </w:rPr>
  </w:style>
  <w:style w:type="character" w:styleId="a9">
    <w:name w:val="Hyperlink"/>
    <w:basedOn w:val="a0"/>
    <w:uiPriority w:val="99"/>
    <w:unhideWhenUsed/>
    <w:qFormat/>
    <w:rsid w:val="00DA4F2E"/>
    <w:rPr>
      <w:color w:val="0000FF" w:themeColor="hyperlink"/>
      <w:u w:val="single"/>
    </w:rPr>
  </w:style>
  <w:style w:type="paragraph" w:customStyle="1" w:styleId="p0">
    <w:name w:val="p0"/>
    <w:basedOn w:val="a"/>
    <w:qFormat/>
    <w:rsid w:val="00DA4F2E"/>
    <w:pPr>
      <w:widowControl/>
      <w:spacing w:before="100" w:beforeAutospacing="1" w:after="100" w:afterAutospacing="1"/>
      <w:jc w:val="left"/>
    </w:pPr>
    <w:rPr>
      <w:rFonts w:ascii="宋体" w:hAnsi="宋体" w:cs="宋体"/>
      <w:kern w:val="0"/>
      <w:sz w:val="24"/>
    </w:rPr>
  </w:style>
  <w:style w:type="character" w:customStyle="1" w:styleId="15">
    <w:name w:val="15"/>
    <w:basedOn w:val="a0"/>
    <w:qFormat/>
    <w:rsid w:val="00DA4F2E"/>
  </w:style>
  <w:style w:type="paragraph" w:customStyle="1" w:styleId="p18">
    <w:name w:val="p18"/>
    <w:basedOn w:val="a"/>
    <w:qFormat/>
    <w:rsid w:val="00DA4F2E"/>
    <w:pPr>
      <w:widowControl/>
      <w:spacing w:before="100" w:beforeAutospacing="1" w:after="100" w:afterAutospacing="1"/>
      <w:jc w:val="left"/>
    </w:pPr>
    <w:rPr>
      <w:rFonts w:ascii="宋体" w:hAnsi="宋体" w:cs="宋体"/>
      <w:kern w:val="0"/>
      <w:sz w:val="24"/>
    </w:rPr>
  </w:style>
  <w:style w:type="character" w:customStyle="1" w:styleId="mh-mapnew-info">
    <w:name w:val="mh-map_new-info"/>
    <w:qFormat/>
    <w:rsid w:val="00DA4F2E"/>
  </w:style>
  <w:style w:type="paragraph" w:customStyle="1" w:styleId="style33">
    <w:name w:val="style33"/>
    <w:basedOn w:val="a"/>
    <w:qFormat/>
    <w:rsid w:val="00DA4F2E"/>
    <w:pPr>
      <w:widowControl/>
      <w:spacing w:before="100" w:beforeAutospacing="1" w:after="100" w:afterAutospacing="1"/>
      <w:jc w:val="left"/>
    </w:pPr>
    <w:rPr>
      <w:rFonts w:ascii="宋体" w:hAnsi="宋体" w:cs="宋体"/>
      <w:b/>
      <w:bCs/>
      <w:color w:val="FF0000"/>
      <w:kern w:val="0"/>
      <w:sz w:val="27"/>
      <w:szCs w:val="27"/>
    </w:rPr>
  </w:style>
  <w:style w:type="character" w:customStyle="1" w:styleId="Char">
    <w:name w:val="批注框文本 Char"/>
    <w:basedOn w:val="a0"/>
    <w:link w:val="a3"/>
    <w:uiPriority w:val="99"/>
    <w:semiHidden/>
    <w:qFormat/>
    <w:rsid w:val="00DA4F2E"/>
    <w:rPr>
      <w:rFonts w:ascii="Times New Roman" w:eastAsia="宋体" w:hAnsi="Times New Roman" w:cs="Times New Roman"/>
      <w:sz w:val="18"/>
      <w:szCs w:val="18"/>
    </w:rPr>
  </w:style>
  <w:style w:type="character" w:customStyle="1" w:styleId="Char1">
    <w:name w:val="页眉 Char"/>
    <w:basedOn w:val="a0"/>
    <w:link w:val="a5"/>
    <w:uiPriority w:val="99"/>
    <w:qFormat/>
    <w:rsid w:val="00DA4F2E"/>
    <w:rPr>
      <w:rFonts w:ascii="Times New Roman" w:eastAsia="宋体" w:hAnsi="Times New Roman" w:cs="Times New Roman"/>
      <w:sz w:val="18"/>
      <w:szCs w:val="18"/>
    </w:rPr>
  </w:style>
  <w:style w:type="character" w:customStyle="1" w:styleId="Char0">
    <w:name w:val="页脚 Char"/>
    <w:basedOn w:val="a0"/>
    <w:link w:val="a4"/>
    <w:uiPriority w:val="99"/>
    <w:qFormat/>
    <w:rsid w:val="00DA4F2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Pages>
  <Words>286</Words>
  <Characters>1631</Characters>
  <Application>Microsoft Office Word</Application>
  <DocSecurity>0</DocSecurity>
  <Lines>13</Lines>
  <Paragraphs>3</Paragraphs>
  <ScaleCrop>false</ScaleCrop>
  <Company>Microsoft</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66</cp:revision>
  <cp:lastPrinted>2018-06-04T01:14:00Z</cp:lastPrinted>
  <dcterms:created xsi:type="dcterms:W3CDTF">2017-12-11T05:38:00Z</dcterms:created>
  <dcterms:modified xsi:type="dcterms:W3CDTF">2021-05-26T03:12:00Z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